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9" w:rsidRPr="00612D56" w:rsidRDefault="004B6D40" w:rsidP="00D036F0">
      <w:pPr>
        <w:rPr>
          <w:u w:val="single"/>
        </w:rPr>
      </w:pPr>
      <w:r w:rsidRPr="00612D5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DF20B1" wp14:editId="57F5FA25">
                <wp:simplePos x="0" y="0"/>
                <wp:positionH relativeFrom="column">
                  <wp:posOffset>414021</wp:posOffset>
                </wp:positionH>
                <wp:positionV relativeFrom="paragraph">
                  <wp:posOffset>-466725</wp:posOffset>
                </wp:positionV>
                <wp:extent cx="5543550" cy="876300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876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6F41" w:rsidRDefault="00736F41" w:rsidP="002D15C2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7554C" w:rsidRPr="00E86CE8" w:rsidRDefault="0077554C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>הפקולטה למשפטים</w:t>
                            </w:r>
                          </w:p>
                          <w:p w:rsidR="004C72C8" w:rsidRPr="00E86CE8" w:rsidRDefault="004C72C8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A72FA5" w:rsidRPr="003B5558" w:rsidRDefault="003D1868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  <w:r w:rsidRPr="003B5558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ערב עיון לרגל צאת ספרו של</w:t>
                            </w:r>
                          </w:p>
                          <w:p w:rsidR="003D1868" w:rsidRDefault="003D1868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3B5558">
                              <w:rPr>
                                <w:rFonts w:ascii="Arial" w:hAnsi="Arial" w:cs="Arial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פרופ' שחר ליפשיץ</w:t>
                            </w:r>
                          </w:p>
                          <w:p w:rsidR="003B5558" w:rsidRDefault="003B5558" w:rsidP="00363B32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E86CE8" w:rsidRPr="003B5558" w:rsidRDefault="00363B32" w:rsidP="003B555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</w:pPr>
                            <w:r w:rsidRPr="003B5558">
                              <w:rPr>
                                <w:rFonts w:ascii="Arial" w:hAnsi="Arial" w:cs="Arial" w:hint="cs"/>
                                <w:b/>
                                <w:bCs/>
                                <w:color w:val="E36C0A" w:themeColor="accent6" w:themeShade="BF"/>
                                <w:sz w:val="40"/>
                                <w:szCs w:val="40"/>
                                <w:rtl/>
                              </w:rPr>
                              <w:t>השיתוף הזוגי</w:t>
                            </w:r>
                          </w:p>
                          <w:p w:rsidR="00736F41" w:rsidRPr="003B5558" w:rsidRDefault="00736F41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</w:pPr>
                            <w:r w:rsidRPr="003B555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>הוצאת אוניברסיטת בר-אילן</w:t>
                            </w:r>
                            <w:r w:rsidR="00371E3C" w:rsidRPr="003B555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 xml:space="preserve"> - </w:t>
                            </w:r>
                            <w:r w:rsidRPr="003B5558">
                              <w:rPr>
                                <w:rFonts w:ascii="Arial" w:hAnsi="Arial" w:cs="Arial"/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rtl/>
                              </w:rPr>
                              <w:t>הוצאה לאור נבו</w:t>
                            </w:r>
                          </w:p>
                          <w:p w:rsidR="005A1778" w:rsidRPr="00E86CE8" w:rsidRDefault="005A1778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77554C" w:rsidRPr="00E86CE8" w:rsidRDefault="00CC4AFE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האירוע יתקיים ב</w:t>
                            </w:r>
                            <w:r w:rsidR="00370813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יום </w:t>
                            </w:r>
                            <w:r w:rsidR="003D186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רביעי</w:t>
                            </w:r>
                            <w:r w:rsidR="00370813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="008D70B7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כ</w:t>
                            </w:r>
                            <w:r w:rsidR="003D186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="008D70B7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</w:t>
                            </w:r>
                            <w:r w:rsidR="003D186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חשוון תשע"ז</w:t>
                            </w:r>
                            <w:r w:rsidR="002D15C2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D70B7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3D186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  <w:r w:rsidR="008D70B7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D15C2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ב</w:t>
                            </w:r>
                            <w:r w:rsidR="003D1868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נובמבר </w:t>
                            </w:r>
                            <w:r w:rsidR="0077554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2016</w:t>
                            </w:r>
                          </w:p>
                          <w:p w:rsidR="004C72C8" w:rsidRPr="00D75805" w:rsidRDefault="00EB6138" w:rsidP="00CC4AFE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בנין </w:t>
                            </w:r>
                            <w:r w:rsidR="0077554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הפקולטה למשפטים</w:t>
                            </w:r>
                            <w:r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305,</w:t>
                            </w:r>
                            <w:r w:rsidR="00E86CE8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371E3C" w:rsidRPr="00E86CE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אולם 11, קומת </w:t>
                            </w:r>
                            <w:r w:rsidR="00CC4AF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</w:rPr>
                              <w:t>כניסה</w:t>
                            </w:r>
                          </w:p>
                          <w:p w:rsidR="00CC4AFE" w:rsidRDefault="00CC4AFE" w:rsidP="00CC4AFE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CC4AFE" w:rsidRDefault="00CC4AFE" w:rsidP="00CC4AFE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3D1868" w:rsidRPr="00CC4AFE" w:rsidRDefault="003D1868" w:rsidP="00CC4A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DB1705" w:rsidRPr="00CC4AFE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:00-1</w:t>
                            </w:r>
                            <w:r w:rsidR="00DB1705" w:rsidRPr="00CC4AFE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:30 התכנסות</w:t>
                            </w:r>
                          </w:p>
                          <w:p w:rsidR="003D1868" w:rsidRPr="00CC4AFE" w:rsidRDefault="003D1868" w:rsidP="00CC4AFE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DB1705" w:rsidRPr="00CC4AFE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:15-1</w:t>
                            </w:r>
                            <w:r w:rsidR="00DB1705" w:rsidRPr="00CC4AFE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:00 ברכות </w:t>
                            </w:r>
                          </w:p>
                          <w:p w:rsidR="00612D56" w:rsidRPr="00612D56" w:rsidRDefault="00612D56" w:rsidP="00CC4AFE">
                            <w:pPr>
                              <w:spacing w:after="0" w:line="360" w:lineRule="auto"/>
                              <w:ind w:left="1133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פרופ' מירי </w:t>
                            </w:r>
                            <w:proofErr w:type="spellStart"/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פאוסט</w:t>
                            </w:r>
                            <w:proofErr w:type="spellEnd"/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Pr="00B07899">
                              <w:rPr>
                                <w:rFonts w:ascii="Arial" w:hAnsi="Arial" w:hint="cs"/>
                                <w:rtl/>
                              </w:rPr>
                              <w:t>רקטור אוניברסיטת בר-אילן</w:t>
                            </w:r>
                            <w:r w:rsidR="003D1868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3D1868" w:rsidRDefault="003D1868" w:rsidP="00CC4AFE">
                            <w:pPr>
                              <w:spacing w:after="0" w:line="360" w:lineRule="auto"/>
                              <w:ind w:left="1133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r w:rsidR="00DB1705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יפה זילברשץ</w:t>
                            </w:r>
                            <w:r>
                              <w:rPr>
                                <w:rFonts w:ascii="Arial" w:hAnsi="Arial"/>
                                <w:rtl/>
                              </w:rPr>
                              <w:t xml:space="preserve">, </w:t>
                            </w:r>
                            <w:r w:rsidR="0057192F">
                              <w:rPr>
                                <w:rFonts w:ascii="Arial" w:hAnsi="Arial" w:hint="cs"/>
                                <w:rtl/>
                              </w:rPr>
                              <w:t>יו"ר הועדה לתכנון ותקצוב</w:t>
                            </w:r>
                            <w:r w:rsidR="00033746">
                              <w:rPr>
                                <w:rFonts w:ascii="Arial" w:hAnsi="Arial" w:hint="cs"/>
                                <w:rtl/>
                              </w:rPr>
                              <w:t xml:space="preserve"> </w:t>
                            </w:r>
                          </w:p>
                          <w:p w:rsidR="00612D56" w:rsidRPr="00612D56" w:rsidRDefault="003D1868" w:rsidP="00CC4AFE">
                            <w:pPr>
                              <w:spacing w:after="0" w:line="360" w:lineRule="auto"/>
                              <w:ind w:left="1133" w:hanging="1133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                </w:t>
                            </w:r>
                            <w:r w:rsidR="00612D5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פרופ' אריאל בנדור</w:t>
                            </w:r>
                            <w:r w:rsidR="00612D56" w:rsidRPr="00612D56">
                              <w:rPr>
                                <w:rFonts w:ascii="Arial" w:hAnsi="Arial" w:hint="cs"/>
                                <w:rtl/>
                              </w:rPr>
                              <w:t>, הפקולטה למשפטים, אוניברסיטת בר</w:t>
                            </w:r>
                            <w:r w:rsidR="00EB6138">
                              <w:rPr>
                                <w:rFonts w:ascii="Arial" w:hAnsi="Arial" w:hint="cs"/>
                                <w:rtl/>
                              </w:rPr>
                              <w:t>-</w:t>
                            </w:r>
                            <w:r w:rsidR="00612D56" w:rsidRPr="00612D56">
                              <w:rPr>
                                <w:rFonts w:ascii="Arial" w:hAnsi="Arial" w:hint="cs"/>
                                <w:rtl/>
                              </w:rPr>
                              <w:t>אילן</w:t>
                            </w:r>
                          </w:p>
                          <w:p w:rsidR="003D1868" w:rsidRDefault="00612D56" w:rsidP="00CC4AFE">
                            <w:pPr>
                              <w:spacing w:after="0" w:line="360" w:lineRule="auto"/>
                              <w:ind w:left="1133" w:hanging="1133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CC4AFE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19:4</w:t>
                            </w:r>
                            <w:r w:rsidR="00371E3C" w:rsidRPr="00CC4AFE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3D1868"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-1</w:t>
                            </w:r>
                            <w:r w:rsidR="00DB1705" w:rsidRPr="00CC4AFE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8</w:t>
                            </w:r>
                            <w:r w:rsidR="003D1868" w:rsidRPr="00CC4AFE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:15</w:t>
                            </w:r>
                            <w:r w:rsidR="003D1868"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 w:rsidR="00D75805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הרצאות</w:t>
                            </w:r>
                          </w:p>
                          <w:p w:rsidR="003D1868" w:rsidRDefault="003D1868" w:rsidP="00CC4AFE">
                            <w:pPr>
                              <w:spacing w:after="0" w:line="360" w:lineRule="auto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                 </w:t>
                            </w:r>
                            <w:r w:rsidR="00DB1705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השופט ניל הנדל, </w:t>
                            </w:r>
                            <w:r w:rsidR="00DB1705" w:rsidRPr="00DB1705">
                              <w:rPr>
                                <w:rFonts w:ascii="Arial" w:hAnsi="Arial" w:hint="cs"/>
                                <w:rtl/>
                              </w:rPr>
                              <w:t>בית המשפט העליון</w:t>
                            </w:r>
                          </w:p>
                          <w:p w:rsidR="00CD5419" w:rsidRDefault="003D1868" w:rsidP="00CC4AFE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i/>
                                <w:i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                 פרופ' </w:t>
                            </w:r>
                            <w:r w:rsidR="00DB1705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חנוך דגן</w:t>
                            </w:r>
                            <w:r>
                              <w:rPr>
                                <w:rFonts w:ascii="Arial" w:hAnsi="Arial"/>
                                <w:rtl/>
                              </w:rPr>
                              <w:t xml:space="preserve">, </w:t>
                            </w:r>
                            <w:r w:rsidR="00361BE0">
                              <w:rPr>
                                <w:rFonts w:ascii="Arial" w:hAnsi="Arial" w:hint="cs"/>
                                <w:rtl/>
                              </w:rPr>
                              <w:t>אוניברסיטת תל אביב</w:t>
                            </w:r>
                            <w:r w:rsidR="00EB6138">
                              <w:rPr>
                                <w:rFonts w:ascii="Arial" w:hAnsi="Arial" w:hint="cs"/>
                                <w:rtl/>
                              </w:rPr>
                              <w:t>,</w:t>
                            </w:r>
                            <w:r w:rsidR="00033746">
                              <w:rPr>
                                <w:rFonts w:ascii="Arial" w:hAnsi="Arial" w:hint="cs"/>
                                <w:rtl/>
                              </w:rPr>
                              <w:t xml:space="preserve"> </w:t>
                            </w:r>
                          </w:p>
                          <w:p w:rsidR="003D1868" w:rsidRDefault="00CD5419" w:rsidP="00CC4AFE">
                            <w:pPr>
                              <w:spacing w:after="0" w:line="360" w:lineRule="auto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i/>
                                <w:iCs/>
                                <w:rtl/>
                              </w:rPr>
                              <w:tab/>
                              <w:t xml:space="preserve">        </w:t>
                            </w:r>
                            <w:r w:rsidR="00033746" w:rsidRPr="00EB6138">
                              <w:rPr>
                                <w:rFonts w:ascii="Arial" w:hAnsi="Arial" w:cs="Arial"/>
                                <w:i/>
                                <w:iCs/>
                                <w:rtl/>
                              </w:rPr>
                              <w:t xml:space="preserve">כושר ההשתכרות – נגד המודל </w:t>
                            </w:r>
                            <w:proofErr w:type="spellStart"/>
                            <w:r w:rsidR="00033746" w:rsidRPr="00EB6138">
                              <w:rPr>
                                <w:rFonts w:ascii="Arial" w:hAnsi="Arial" w:cs="Arial"/>
                                <w:i/>
                                <w:iCs/>
                                <w:rtl/>
                              </w:rPr>
                              <w:t>האקוויטבילי</w:t>
                            </w:r>
                            <w:proofErr w:type="spellEnd"/>
                          </w:p>
                          <w:p w:rsidR="00CD5419" w:rsidRDefault="005664E7" w:rsidP="00CC4AFE">
                            <w:pPr>
                              <w:spacing w:after="0" w:line="360" w:lineRule="auto"/>
                              <w:ind w:left="5187" w:hanging="5244"/>
                              <w:rPr>
                                <w:i/>
                                <w:iCs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                 </w:t>
                            </w:r>
                            <w:r w:rsidR="00361BE0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פרופ' רות הלפרין-קדרי, </w:t>
                            </w:r>
                            <w:r w:rsidR="003D1868">
                              <w:rPr>
                                <w:rFonts w:ascii="Arial" w:hAnsi="Arial"/>
                                <w:rtl/>
                              </w:rPr>
                              <w:t>אוניברסיטת בר-אילן</w:t>
                            </w:r>
                            <w:r w:rsidR="00EB6138">
                              <w:rPr>
                                <w:rFonts w:ascii="Arial" w:hAnsi="Arial" w:hint="cs"/>
                                <w:rtl/>
                              </w:rPr>
                              <w:t>,</w:t>
                            </w:r>
                            <w:r w:rsidR="00EB613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3D1868" w:rsidRDefault="00CD5419" w:rsidP="00CC4AFE">
                            <w:pPr>
                              <w:spacing w:after="0" w:line="360" w:lineRule="auto"/>
                              <w:ind w:left="5187" w:hanging="5244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 w:rsidR="00033746" w:rsidRPr="00EB6138">
                              <w:rPr>
                                <w:i/>
                                <w:iCs/>
                                <w:rtl/>
                              </w:rPr>
                              <w:t>לא על ההון האנושי לבדו: הרכוש המשפחתי במבט גלובלי-אוניברסלי</w:t>
                            </w:r>
                          </w:p>
                          <w:p w:rsidR="00CD5419" w:rsidRDefault="00BC0ACD" w:rsidP="00CC4AFE">
                            <w:pPr>
                              <w:spacing w:after="0" w:line="360" w:lineRule="auto"/>
                              <w:ind w:left="4337" w:hanging="3119"/>
                              <w:rPr>
                                <w:rFonts w:eastAsia="Times New Roman"/>
                                <w:i/>
                                <w:iCs/>
                                <w:rtl/>
                              </w:rPr>
                            </w:pPr>
                            <w:r w:rsidRPr="0048288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ד"ר </w:t>
                            </w:r>
                            <w:r w:rsidR="00D75805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רם </w:t>
                            </w:r>
                            <w:r w:rsidRPr="0048288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ריבלין</w:t>
                            </w:r>
                            <w:r w:rsidR="0003374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, </w:t>
                            </w:r>
                            <w:r w:rsidR="00033746" w:rsidRPr="00612D56">
                              <w:rPr>
                                <w:rFonts w:ascii="Arial" w:hAnsi="Arial" w:hint="cs"/>
                                <w:rtl/>
                              </w:rPr>
                              <w:t>האוניברסיטה העברית</w:t>
                            </w:r>
                            <w:r w:rsidR="00EB6138">
                              <w:rPr>
                                <w:rFonts w:ascii="Arial" w:hAnsi="Arial" w:hint="cs"/>
                                <w:rtl/>
                              </w:rPr>
                              <w:t xml:space="preserve"> בירושלים,</w:t>
                            </w:r>
                            <w:r w:rsidR="0003374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BC0ACD" w:rsidRPr="00482886" w:rsidRDefault="00033746" w:rsidP="00CC4AFE">
                            <w:pPr>
                              <w:spacing w:after="0" w:line="360" w:lineRule="auto"/>
                              <w:ind w:left="4337" w:hanging="3119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EB6138">
                              <w:rPr>
                                <w:rFonts w:eastAsia="Times New Roman"/>
                                <w:i/>
                                <w:iCs/>
                                <w:rtl/>
                              </w:rPr>
                              <w:t xml:space="preserve">השיתוף הזוגי: הרהורים וערעורים על העבר, על </w:t>
                            </w:r>
                            <w:r w:rsidR="00612D56" w:rsidRPr="00EB6138">
                              <w:rPr>
                                <w:rFonts w:eastAsia="Times New Roman" w:hint="cs"/>
                                <w:i/>
                                <w:iCs/>
                                <w:rtl/>
                              </w:rPr>
                              <w:t xml:space="preserve"> </w:t>
                            </w:r>
                            <w:r w:rsidRPr="00EB6138">
                              <w:rPr>
                                <w:rFonts w:eastAsia="Times New Roman"/>
                                <w:i/>
                                <w:iCs/>
                                <w:rtl/>
                              </w:rPr>
                              <w:t>העתיד ועל הפילוסופיה</w:t>
                            </w:r>
                          </w:p>
                          <w:p w:rsidR="00BC0ACD" w:rsidRPr="00E86CE8" w:rsidRDefault="00DA6737" w:rsidP="00CC4AFE">
                            <w:pPr>
                              <w:spacing w:after="0" w:line="360" w:lineRule="auto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rtl/>
                              </w:rPr>
                              <w:t>20:0</w:t>
                            </w:r>
                            <w:r w:rsidR="00033746" w:rsidRPr="00612D56">
                              <w:rPr>
                                <w:rFonts w:ascii="Arial" w:hAnsi="Arial" w:hint="cs"/>
                                <w:rtl/>
                              </w:rPr>
                              <w:t>0</w:t>
                            </w:r>
                            <w:r w:rsidR="00612D56" w:rsidRPr="00612D56">
                              <w:rPr>
                                <w:rFonts w:ascii="Arial" w:hAnsi="Arial" w:hint="cs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Arial" w:hAnsi="Arial" w:hint="cs"/>
                                <w:rtl/>
                              </w:rPr>
                              <w:t>19</w:t>
                            </w:r>
                            <w:r w:rsidR="00612D56" w:rsidRPr="00612D56">
                              <w:rPr>
                                <w:rFonts w:ascii="Arial" w:hAnsi="Arial" w:hint="cs"/>
                                <w:rtl/>
                              </w:rPr>
                              <w:t>:</w:t>
                            </w:r>
                            <w:r w:rsidR="0060436D">
                              <w:rPr>
                                <w:rFonts w:ascii="Arial" w:hAnsi="Arial" w:hint="cs"/>
                                <w:rtl/>
                              </w:rPr>
                              <w:t>45</w:t>
                            </w:r>
                            <w:r w:rsidR="0003374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12D5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דברי סיכום</w:t>
                            </w:r>
                            <w:r w:rsidR="00E86CE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BC0ACD" w:rsidRPr="0048288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השופטת דורית ביניש</w:t>
                            </w:r>
                            <w:r w:rsidR="00BC0ACD">
                              <w:rPr>
                                <w:rFonts w:ascii="Arial" w:hAnsi="Arial" w:hint="cs"/>
                                <w:rtl/>
                              </w:rPr>
                              <w:t>, נשיאת בית המשפט העליון (בדימוס</w:t>
                            </w:r>
                            <w:r w:rsidR="00612D56">
                              <w:rPr>
                                <w:rFonts w:ascii="Times New Roman" w:eastAsia="Times New Roman" w:hAnsi="Times New Roman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411D37" w:rsidRDefault="003D1868" w:rsidP="00CC4AFE">
                            <w:pPr>
                              <w:spacing w:after="0" w:line="360" w:lineRule="auto"/>
                              <w:ind w:left="720" w:firstLine="480"/>
                              <w:rPr>
                                <w:rFonts w:ascii="Arial" w:hAnsi="Arial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פרופ' </w:t>
                            </w:r>
                            <w:r w:rsidR="008E1700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שחר ליפשיץ</w:t>
                            </w:r>
                            <w:r w:rsidR="00CA389F">
                              <w:rPr>
                                <w:rFonts w:ascii="Arial" w:hAnsi="Arial" w:hint="cs"/>
                                <w:rtl/>
                              </w:rPr>
                              <w:t>, דיקן</w:t>
                            </w:r>
                            <w:r>
                              <w:rPr>
                                <w:rFonts w:ascii="Arial" w:hAnsi="Arial"/>
                                <w:rtl/>
                              </w:rPr>
                              <w:t xml:space="preserve"> הפקולטה למשפטים, אוניברסיטת בר-אילן</w:t>
                            </w:r>
                          </w:p>
                          <w:p w:rsidR="00CC4AFE" w:rsidRDefault="00CC4AFE" w:rsidP="00CC4AFE">
                            <w:pPr>
                              <w:spacing w:after="0" w:line="360" w:lineRule="auto"/>
                              <w:ind w:left="720" w:firstLine="720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033746" w:rsidRPr="00411D37" w:rsidRDefault="00033746" w:rsidP="00CC4AFE">
                            <w:pPr>
                              <w:spacing w:after="0" w:line="360" w:lineRule="auto"/>
                              <w:ind w:left="720" w:firstLine="720"/>
                              <w:rPr>
                                <w:rFonts w:ascii="Arial" w:hAnsi="Arial"/>
                                <w:sz w:val="16"/>
                                <w:szCs w:val="16"/>
                                <w:rtl/>
                              </w:rPr>
                            </w:pPr>
                            <w:r w:rsidRPr="00FE32A9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מנחה</w:t>
                            </w:r>
                            <w:r w:rsidRPr="00FE32A9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612D56"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 w:rsidRPr="00612D5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פרופ' עמיחי </w:t>
                            </w:r>
                            <w:proofErr w:type="spellStart"/>
                            <w:r w:rsidRPr="00612D5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רדזינר</w:t>
                            </w:r>
                            <w:proofErr w:type="spellEnd"/>
                            <w:r w:rsidRPr="00612D56">
                              <w:rPr>
                                <w:rFonts w:ascii="Arial" w:hAnsi="Arial"/>
                                <w:rtl/>
                              </w:rPr>
                              <w:t xml:space="preserve">, </w:t>
                            </w:r>
                            <w:r w:rsidR="00CA389F" w:rsidRPr="00CA389F">
                              <w:rPr>
                                <w:rFonts w:ascii="Arial" w:hAnsi="Arial" w:cs="Arial" w:hint="cs"/>
                                <w:rtl/>
                              </w:rPr>
                              <w:t>הפקולטה</w:t>
                            </w:r>
                            <w:r w:rsidR="00CA389F" w:rsidRPr="00CA389F">
                              <w:rPr>
                                <w:rFonts w:ascii="Arial" w:hAnsi="Arial" w:cs="Arial"/>
                                <w:rtl/>
                              </w:rPr>
                              <w:t xml:space="preserve"> </w:t>
                            </w:r>
                            <w:r w:rsidR="00CA389F" w:rsidRPr="00CA389F">
                              <w:rPr>
                                <w:rFonts w:ascii="Arial" w:hAnsi="Arial" w:cs="Arial" w:hint="cs"/>
                                <w:rtl/>
                              </w:rPr>
                              <w:t>למשפטים</w:t>
                            </w:r>
                            <w:r w:rsidR="00CA389F">
                              <w:rPr>
                                <w:rFonts w:ascii="Arial" w:hAnsi="Arial" w:cs="Arial" w:hint="cs"/>
                                <w:rtl/>
                              </w:rPr>
                              <w:t xml:space="preserve">, </w:t>
                            </w:r>
                            <w:r w:rsidRPr="00612D56">
                              <w:rPr>
                                <w:rFonts w:ascii="Arial" w:hAnsi="Arial" w:hint="cs"/>
                                <w:rtl/>
                              </w:rPr>
                              <w:t>אוניברסיטת</w:t>
                            </w:r>
                            <w:r w:rsidRPr="00612D56"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 w:rsidRPr="00612D56">
                              <w:rPr>
                                <w:rFonts w:ascii="Arial" w:hAnsi="Arial" w:hint="cs"/>
                                <w:rtl/>
                              </w:rPr>
                              <w:t>בר</w:t>
                            </w:r>
                            <w:r w:rsidR="00CA389F">
                              <w:rPr>
                                <w:rFonts w:ascii="Arial" w:hAnsi="Arial" w:hint="cs"/>
                                <w:rtl/>
                              </w:rPr>
                              <w:t>-</w:t>
                            </w:r>
                            <w:bookmarkStart w:id="0" w:name="_GoBack"/>
                            <w:bookmarkEnd w:id="0"/>
                            <w:r w:rsidRPr="00612D56">
                              <w:rPr>
                                <w:rFonts w:ascii="Arial" w:hAnsi="Arial" w:hint="cs"/>
                                <w:rtl/>
                              </w:rPr>
                              <w:t>אילן</w:t>
                            </w:r>
                          </w:p>
                          <w:p w:rsidR="005721A7" w:rsidRPr="00E86CE8" w:rsidRDefault="00482886" w:rsidP="00CC4AFE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/>
                                <w:rtl/>
                              </w:rPr>
                            </w:pPr>
                            <w:r w:rsidRPr="00E86CE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רכז</w:t>
                            </w:r>
                            <w:r w:rsidRPr="00E86CE8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86CE8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אקדמי</w:t>
                            </w:r>
                            <w:r w:rsidRPr="00E86CE8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E86CE8"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 w:rsidR="003D1868" w:rsidRPr="00E86CE8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ד"ר יעקב חבה</w:t>
                            </w:r>
                            <w:r w:rsidR="003D1868" w:rsidRPr="00E86CE8">
                              <w:rPr>
                                <w:rFonts w:ascii="Arial" w:hAnsi="Arial"/>
                                <w:rtl/>
                              </w:rPr>
                              <w:t>, סגן-דיקן, הפקולטה למשפטים, אוניברסיטת בר-אילן</w:t>
                            </w:r>
                          </w:p>
                          <w:p w:rsidR="00411D37" w:rsidRDefault="005721A7" w:rsidP="00CC4AFE">
                            <w:pPr>
                              <w:spacing w:after="0" w:line="240" w:lineRule="auto"/>
                              <w:rPr>
                                <w:rFonts w:ascii="Arial" w:hAnsi="Arial"/>
                                <w:rtl/>
                              </w:rPr>
                            </w:pPr>
                            <w:r>
                              <w:rPr>
                                <w:rFonts w:ascii="Arial" w:hAnsi="Arial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Arial" w:hAnsi="Arial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Arial" w:hAnsi="Arial" w:hint="cs"/>
                                <w:rtl/>
                              </w:rPr>
                              <w:tab/>
                            </w:r>
                          </w:p>
                          <w:p w:rsidR="00CC4AFE" w:rsidRDefault="00CC4AFE" w:rsidP="00CC4A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5721A7" w:rsidRPr="00CC4AFE" w:rsidRDefault="005721A7" w:rsidP="00CC4A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CC4AFE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נא לאשר השתתפות מראש: </w:t>
                            </w:r>
                            <w:r w:rsidRPr="00CC4AFE">
                              <w:rPr>
                                <w:rFonts w:ascii="Arial" w:hAnsi="Arial"/>
                                <w:b/>
                                <w:bCs/>
                              </w:rPr>
                              <w:t>events.law@biu.ac.il</w:t>
                            </w:r>
                          </w:p>
                          <w:p w:rsidR="00540008" w:rsidRPr="004B0884" w:rsidRDefault="00540008" w:rsidP="00CC4AFE">
                            <w:pPr>
                              <w:spacing w:after="0" w:line="240" w:lineRule="auto"/>
                              <w:rPr>
                                <w:rtl/>
                              </w:rPr>
                            </w:pPr>
                          </w:p>
                          <w:p w:rsidR="00540008" w:rsidRDefault="00540008" w:rsidP="00E863C7">
                            <w:pPr>
                              <w:rPr>
                                <w:rtl/>
                              </w:rPr>
                            </w:pPr>
                          </w:p>
                          <w:p w:rsidR="00540008" w:rsidRDefault="00540008" w:rsidP="00540008"/>
                          <w:p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4C72C8" w:rsidRPr="004C72C8" w:rsidRDefault="004C72C8" w:rsidP="004C72C8">
                            <w:pPr>
                              <w:pStyle w:val="NormalWeb"/>
                              <w:shd w:val="clear" w:color="auto" w:fill="FFFFFF"/>
                              <w:bidi/>
                              <w:spacing w:before="0" w:beforeAutospacing="0" w:after="0" w:afterAutospacing="0" w:line="300" w:lineRule="atLeast"/>
                              <w:ind w:left="792" w:hanging="360"/>
                              <w:rPr>
                                <w:rFonts w:ascii="Tahoma" w:hAnsi="Tahoma" w:cs="Tahoma"/>
                                <w:sz w:val="21"/>
                                <w:szCs w:val="21"/>
                                <w:rtl/>
                              </w:rPr>
                            </w:pPr>
                          </w:p>
                          <w:p w:rsidR="00915AA3" w:rsidRPr="004C72C8" w:rsidRDefault="00915AA3" w:rsidP="00915AA3">
                            <w:pPr>
                              <w:jc w:val="both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</w:p>
                          <w:p w:rsidR="00915AA3" w:rsidRDefault="00915AA3" w:rsidP="00915A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2.6pt;margin-top:-36.75pt;width:436.5pt;height:6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" filled="f" stroked="f">
                <v:textbox>
                  <w:txbxContent>
                    <w:p w:rsidR="00736F41" w:rsidRDefault="00736F41" w:rsidP="002D15C2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rtl/>
                        </w:rPr>
                      </w:pPr>
                    </w:p>
                    <w:p w:rsidR="0077554C" w:rsidRPr="00E86CE8" w:rsidRDefault="0077554C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  <w:r w:rsidRPr="00E86CE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>הפקולטה למשפטים</w:t>
                      </w:r>
                    </w:p>
                    <w:p w:rsidR="004C72C8" w:rsidRPr="00E86CE8" w:rsidRDefault="004C72C8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</w:pPr>
                    </w:p>
                    <w:p w:rsidR="00A72FA5" w:rsidRPr="003B5558" w:rsidRDefault="003D1868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  <w:r w:rsidRPr="003B5558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ערב עיון לרגל צאת ספרו של</w:t>
                      </w:r>
                    </w:p>
                    <w:p w:rsidR="003D1868" w:rsidRDefault="003D1868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  <w:r w:rsidRPr="003B5558">
                        <w:rPr>
                          <w:rFonts w:ascii="Arial" w:hAnsi="Arial" w:cs="Arial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פרופ' שחר ליפשיץ</w:t>
                      </w:r>
                    </w:p>
                    <w:p w:rsidR="003B5558" w:rsidRDefault="003B5558" w:rsidP="00363B32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36"/>
                          <w:szCs w:val="36"/>
                          <w:rtl/>
                        </w:rPr>
                      </w:pPr>
                    </w:p>
                    <w:p w:rsidR="00E86CE8" w:rsidRPr="003B5558" w:rsidRDefault="00363B32" w:rsidP="003B555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</w:pPr>
                      <w:r w:rsidRPr="003B5558">
                        <w:rPr>
                          <w:rFonts w:ascii="Arial" w:hAnsi="Arial" w:cs="Arial" w:hint="cs"/>
                          <w:b/>
                          <w:bCs/>
                          <w:color w:val="E36C0A" w:themeColor="accent6" w:themeShade="BF"/>
                          <w:sz w:val="40"/>
                          <w:szCs w:val="40"/>
                          <w:rtl/>
                        </w:rPr>
                        <w:t>השיתוף הזוגי</w:t>
                      </w:r>
                    </w:p>
                    <w:p w:rsidR="00736F41" w:rsidRPr="003B5558" w:rsidRDefault="00736F41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</w:pPr>
                      <w:r w:rsidRPr="003B555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>הוצאת אוניברסיטת בר-אילן</w:t>
                      </w:r>
                      <w:r w:rsidR="00371E3C" w:rsidRPr="003B555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 xml:space="preserve"> - </w:t>
                      </w:r>
                      <w:r w:rsidRPr="003B5558">
                        <w:rPr>
                          <w:rFonts w:ascii="Arial" w:hAnsi="Arial" w:cs="Arial"/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rtl/>
                        </w:rPr>
                        <w:t>הוצאה לאור נבו</w:t>
                      </w:r>
                    </w:p>
                    <w:p w:rsidR="005A1778" w:rsidRPr="00E86CE8" w:rsidRDefault="005A1778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77554C" w:rsidRPr="00E86CE8" w:rsidRDefault="00CC4AFE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האירוע יתקיים ב</w:t>
                      </w:r>
                      <w:r w:rsidR="00370813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יום </w:t>
                      </w:r>
                      <w:r w:rsidR="003D186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רביעי</w:t>
                      </w:r>
                      <w:r w:rsidR="00370813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, </w:t>
                      </w:r>
                      <w:r w:rsidR="008D70B7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כ</w:t>
                      </w:r>
                      <w:r w:rsidR="003D186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"</w:t>
                      </w:r>
                      <w:r w:rsidR="008D70B7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</w:t>
                      </w:r>
                      <w:r w:rsidR="003D186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חשוון תשע"ז</w:t>
                      </w:r>
                      <w:r w:rsidR="002D15C2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D70B7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- </w:t>
                      </w:r>
                      <w:r w:rsidR="003D186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23</w:t>
                      </w:r>
                      <w:r w:rsidR="008D70B7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D15C2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ב</w:t>
                      </w:r>
                      <w:r w:rsidR="003D1868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נובמבר </w:t>
                      </w:r>
                      <w:r w:rsidR="0077554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2016</w:t>
                      </w:r>
                    </w:p>
                    <w:p w:rsidR="004C72C8" w:rsidRPr="00D75805" w:rsidRDefault="00EB6138" w:rsidP="00CC4AFE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rtl/>
                        </w:rPr>
                      </w:pPr>
                      <w:r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בנין </w:t>
                      </w:r>
                      <w:r w:rsidR="0077554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>הפקולטה למשפטים</w:t>
                      </w:r>
                      <w:r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 305,</w:t>
                      </w:r>
                      <w:r w:rsidR="00E86CE8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371E3C" w:rsidRPr="00E86CE8">
                        <w:rPr>
                          <w:rFonts w:ascii="Arial" w:hAnsi="Arial" w:cs="Arial"/>
                          <w:b/>
                          <w:bCs/>
                          <w:color w:val="000000"/>
                          <w:rtl/>
                        </w:rPr>
                        <w:t xml:space="preserve">אולם 11, קומת </w:t>
                      </w:r>
                      <w:r w:rsidR="00CC4AFE">
                        <w:rPr>
                          <w:rFonts w:ascii="Arial" w:hAnsi="Arial" w:cs="Arial" w:hint="cs"/>
                          <w:b/>
                          <w:bCs/>
                          <w:color w:val="000000"/>
                          <w:rtl/>
                        </w:rPr>
                        <w:t>כניסה</w:t>
                      </w:r>
                    </w:p>
                    <w:p w:rsidR="00CC4AFE" w:rsidRDefault="00CC4AFE" w:rsidP="00CC4AFE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CC4AFE" w:rsidRDefault="00CC4AFE" w:rsidP="00CC4AFE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3D1868" w:rsidRPr="00CC4AFE" w:rsidRDefault="003D1868" w:rsidP="00CC4AFE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1</w:t>
                      </w:r>
                      <w:r w:rsidR="00DB1705" w:rsidRPr="00CC4AFE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8</w:t>
                      </w:r>
                      <w:r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:00-1</w:t>
                      </w:r>
                      <w:r w:rsidR="00DB1705" w:rsidRPr="00CC4AFE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7</w:t>
                      </w:r>
                      <w:r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:30 התכנסות</w:t>
                      </w:r>
                    </w:p>
                    <w:p w:rsidR="003D1868" w:rsidRPr="00CC4AFE" w:rsidRDefault="003D1868" w:rsidP="00CC4AFE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1</w:t>
                      </w:r>
                      <w:r w:rsidR="00DB1705" w:rsidRPr="00CC4AFE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8</w:t>
                      </w:r>
                      <w:r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:15-1</w:t>
                      </w:r>
                      <w:r w:rsidR="00DB1705" w:rsidRPr="00CC4AFE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8</w:t>
                      </w:r>
                      <w:r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:00 ברכות </w:t>
                      </w:r>
                    </w:p>
                    <w:p w:rsidR="00612D56" w:rsidRPr="00612D56" w:rsidRDefault="00612D56" w:rsidP="00CC4AFE">
                      <w:pPr>
                        <w:spacing w:after="0" w:line="360" w:lineRule="auto"/>
                        <w:ind w:left="1133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פרופ' מירי </w:t>
                      </w:r>
                      <w:proofErr w:type="spellStart"/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פאוסט</w:t>
                      </w:r>
                      <w:proofErr w:type="spellEnd"/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, </w:t>
                      </w:r>
                      <w:r w:rsidRPr="00B07899">
                        <w:rPr>
                          <w:rFonts w:ascii="Arial" w:hAnsi="Arial" w:hint="cs"/>
                          <w:rtl/>
                        </w:rPr>
                        <w:t>רקטור אוניברסיטת בר-אילן</w:t>
                      </w:r>
                      <w:r w:rsidR="003D1868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3D1868" w:rsidRDefault="003D1868" w:rsidP="00CC4AFE">
                      <w:pPr>
                        <w:spacing w:after="0" w:line="360" w:lineRule="auto"/>
                        <w:ind w:left="1133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פרופ' </w:t>
                      </w:r>
                      <w:r w:rsidR="00DB1705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יפה זילברשץ</w:t>
                      </w:r>
                      <w:r>
                        <w:rPr>
                          <w:rFonts w:ascii="Arial" w:hAnsi="Arial"/>
                          <w:rtl/>
                        </w:rPr>
                        <w:t xml:space="preserve">, </w:t>
                      </w:r>
                      <w:r w:rsidR="0057192F">
                        <w:rPr>
                          <w:rFonts w:ascii="Arial" w:hAnsi="Arial" w:hint="cs"/>
                          <w:rtl/>
                        </w:rPr>
                        <w:t>יו"ר הועדה לתכנון ותקצוב</w:t>
                      </w:r>
                      <w:r w:rsidR="00033746">
                        <w:rPr>
                          <w:rFonts w:ascii="Arial" w:hAnsi="Arial" w:hint="cs"/>
                          <w:rtl/>
                        </w:rPr>
                        <w:t xml:space="preserve"> </w:t>
                      </w:r>
                    </w:p>
                    <w:p w:rsidR="00612D56" w:rsidRPr="00612D56" w:rsidRDefault="003D1868" w:rsidP="00CC4AFE">
                      <w:pPr>
                        <w:spacing w:after="0" w:line="360" w:lineRule="auto"/>
                        <w:ind w:left="1133" w:hanging="1133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                </w:t>
                      </w:r>
                      <w:r w:rsidR="00612D5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פרופ' אריאל בנדור</w:t>
                      </w:r>
                      <w:r w:rsidR="00612D56" w:rsidRPr="00612D56">
                        <w:rPr>
                          <w:rFonts w:ascii="Arial" w:hAnsi="Arial" w:hint="cs"/>
                          <w:rtl/>
                        </w:rPr>
                        <w:t>, הפקולטה למשפטים, אוניברסיטת בר</w:t>
                      </w:r>
                      <w:r w:rsidR="00EB6138">
                        <w:rPr>
                          <w:rFonts w:ascii="Arial" w:hAnsi="Arial" w:hint="cs"/>
                          <w:rtl/>
                        </w:rPr>
                        <w:t>-</w:t>
                      </w:r>
                      <w:r w:rsidR="00612D56" w:rsidRPr="00612D56">
                        <w:rPr>
                          <w:rFonts w:ascii="Arial" w:hAnsi="Arial" w:hint="cs"/>
                          <w:rtl/>
                        </w:rPr>
                        <w:t>אילן</w:t>
                      </w:r>
                    </w:p>
                    <w:p w:rsidR="003D1868" w:rsidRDefault="00612D56" w:rsidP="00CC4AFE">
                      <w:pPr>
                        <w:spacing w:after="0" w:line="360" w:lineRule="auto"/>
                        <w:ind w:left="1133" w:hanging="1133"/>
                        <w:rPr>
                          <w:rFonts w:ascii="Arial" w:hAnsi="Arial"/>
                          <w:rtl/>
                        </w:rPr>
                      </w:pPr>
                      <w:r w:rsidRPr="00CC4AFE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19:4</w:t>
                      </w:r>
                      <w:r w:rsidR="00371E3C" w:rsidRPr="00CC4AFE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5</w:t>
                      </w:r>
                      <w:r w:rsidR="003D1868"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-1</w:t>
                      </w:r>
                      <w:r w:rsidR="00DB1705" w:rsidRPr="00CC4AFE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8</w:t>
                      </w:r>
                      <w:r w:rsidR="003D1868" w:rsidRPr="00CC4AFE">
                        <w:rPr>
                          <w:rFonts w:ascii="Arial" w:hAnsi="Arial"/>
                          <w:b/>
                          <w:bCs/>
                          <w:rtl/>
                        </w:rPr>
                        <w:t>:15</w:t>
                      </w:r>
                      <w:r w:rsidR="003D1868"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 w:rsidR="00D75805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הרצאות</w:t>
                      </w:r>
                    </w:p>
                    <w:p w:rsidR="003D1868" w:rsidRDefault="003D1868" w:rsidP="00CC4AFE">
                      <w:pPr>
                        <w:spacing w:after="0" w:line="360" w:lineRule="auto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                 </w:t>
                      </w:r>
                      <w:r w:rsidR="00DB1705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השופט ניל הנדל, </w:t>
                      </w:r>
                      <w:r w:rsidR="00DB1705" w:rsidRPr="00DB1705">
                        <w:rPr>
                          <w:rFonts w:ascii="Arial" w:hAnsi="Arial" w:hint="cs"/>
                          <w:rtl/>
                        </w:rPr>
                        <w:t>בית המשפט העליון</w:t>
                      </w:r>
                    </w:p>
                    <w:p w:rsidR="00CD5419" w:rsidRDefault="003D1868" w:rsidP="00CC4AFE">
                      <w:pPr>
                        <w:spacing w:after="0" w:line="360" w:lineRule="auto"/>
                        <w:rPr>
                          <w:rFonts w:ascii="Arial" w:hAnsi="Arial" w:cs="Arial"/>
                          <w:i/>
                          <w:i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                 פרופ' </w:t>
                      </w:r>
                      <w:r w:rsidR="00DB1705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חנוך דגן</w:t>
                      </w:r>
                      <w:r>
                        <w:rPr>
                          <w:rFonts w:ascii="Arial" w:hAnsi="Arial"/>
                          <w:rtl/>
                        </w:rPr>
                        <w:t xml:space="preserve">, </w:t>
                      </w:r>
                      <w:r w:rsidR="00361BE0">
                        <w:rPr>
                          <w:rFonts w:ascii="Arial" w:hAnsi="Arial" w:hint="cs"/>
                          <w:rtl/>
                        </w:rPr>
                        <w:t>אוניברסיטת תל אביב</w:t>
                      </w:r>
                      <w:r w:rsidR="00EB6138">
                        <w:rPr>
                          <w:rFonts w:ascii="Arial" w:hAnsi="Arial" w:hint="cs"/>
                          <w:rtl/>
                        </w:rPr>
                        <w:t>,</w:t>
                      </w:r>
                      <w:r w:rsidR="00033746">
                        <w:rPr>
                          <w:rFonts w:ascii="Arial" w:hAnsi="Arial" w:hint="cs"/>
                          <w:rtl/>
                        </w:rPr>
                        <w:t xml:space="preserve"> </w:t>
                      </w:r>
                    </w:p>
                    <w:p w:rsidR="003D1868" w:rsidRDefault="00CD5419" w:rsidP="00CC4AFE">
                      <w:pPr>
                        <w:spacing w:after="0" w:line="360" w:lineRule="auto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i/>
                          <w:iCs/>
                          <w:rtl/>
                        </w:rPr>
                        <w:tab/>
                        <w:t xml:space="preserve">        </w:t>
                      </w:r>
                      <w:r w:rsidR="00033746" w:rsidRPr="00EB6138">
                        <w:rPr>
                          <w:rFonts w:ascii="Arial" w:hAnsi="Arial" w:cs="Arial"/>
                          <w:i/>
                          <w:iCs/>
                          <w:rtl/>
                        </w:rPr>
                        <w:t xml:space="preserve">כושר ההשתכרות – נגד המודל </w:t>
                      </w:r>
                      <w:proofErr w:type="spellStart"/>
                      <w:r w:rsidR="00033746" w:rsidRPr="00EB6138">
                        <w:rPr>
                          <w:rFonts w:ascii="Arial" w:hAnsi="Arial" w:cs="Arial"/>
                          <w:i/>
                          <w:iCs/>
                          <w:rtl/>
                        </w:rPr>
                        <w:t>האקוויטבילי</w:t>
                      </w:r>
                      <w:proofErr w:type="spellEnd"/>
                    </w:p>
                    <w:p w:rsidR="00CD5419" w:rsidRDefault="005664E7" w:rsidP="00CC4AFE">
                      <w:pPr>
                        <w:spacing w:after="0" w:line="360" w:lineRule="auto"/>
                        <w:ind w:left="5187" w:hanging="5244"/>
                        <w:rPr>
                          <w:i/>
                          <w:iCs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                 </w:t>
                      </w:r>
                      <w:r w:rsidR="00361BE0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פרופ' רות הלפרין-קדרי, </w:t>
                      </w:r>
                      <w:r w:rsidR="003D1868">
                        <w:rPr>
                          <w:rFonts w:ascii="Arial" w:hAnsi="Arial"/>
                          <w:rtl/>
                        </w:rPr>
                        <w:t>אוניברסיטת בר-אילן</w:t>
                      </w:r>
                      <w:r w:rsidR="00EB6138">
                        <w:rPr>
                          <w:rFonts w:ascii="Arial" w:hAnsi="Arial" w:hint="cs"/>
                          <w:rtl/>
                        </w:rPr>
                        <w:t>,</w:t>
                      </w:r>
                      <w:r w:rsidR="00EB6138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3D1868" w:rsidRDefault="00CD5419" w:rsidP="00CC4AFE">
                      <w:pPr>
                        <w:spacing w:after="0" w:line="360" w:lineRule="auto"/>
                        <w:ind w:left="5187" w:hanging="5244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 w:rsidR="00033746" w:rsidRPr="00EB6138">
                        <w:rPr>
                          <w:i/>
                          <w:iCs/>
                          <w:rtl/>
                        </w:rPr>
                        <w:t>לא על ההון האנושי לבדו: הרכוש המשפחתי במבט גלובלי-אוניברסלי</w:t>
                      </w:r>
                    </w:p>
                    <w:p w:rsidR="00CD5419" w:rsidRDefault="00BC0ACD" w:rsidP="00CC4AFE">
                      <w:pPr>
                        <w:spacing w:after="0" w:line="360" w:lineRule="auto"/>
                        <w:ind w:left="4337" w:hanging="3119"/>
                        <w:rPr>
                          <w:rFonts w:eastAsia="Times New Roman"/>
                          <w:i/>
                          <w:iCs/>
                          <w:rtl/>
                        </w:rPr>
                      </w:pPr>
                      <w:r w:rsidRPr="0048288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ד"ר </w:t>
                      </w:r>
                      <w:r w:rsidR="00D75805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רם </w:t>
                      </w:r>
                      <w:r w:rsidRPr="0048288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ריבלין</w:t>
                      </w:r>
                      <w:r w:rsidR="0003374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, </w:t>
                      </w:r>
                      <w:r w:rsidR="00033746" w:rsidRPr="00612D56">
                        <w:rPr>
                          <w:rFonts w:ascii="Arial" w:hAnsi="Arial" w:hint="cs"/>
                          <w:rtl/>
                        </w:rPr>
                        <w:t>האוניברסיטה העברית</w:t>
                      </w:r>
                      <w:r w:rsidR="00EB6138">
                        <w:rPr>
                          <w:rFonts w:ascii="Arial" w:hAnsi="Arial" w:hint="cs"/>
                          <w:rtl/>
                        </w:rPr>
                        <w:t xml:space="preserve"> בירושלים,</w:t>
                      </w:r>
                      <w:r w:rsidR="0003374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BC0ACD" w:rsidRPr="00482886" w:rsidRDefault="00033746" w:rsidP="00CC4AFE">
                      <w:pPr>
                        <w:spacing w:after="0" w:line="360" w:lineRule="auto"/>
                        <w:ind w:left="4337" w:hanging="3119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EB6138">
                        <w:rPr>
                          <w:rFonts w:eastAsia="Times New Roman"/>
                          <w:i/>
                          <w:iCs/>
                          <w:rtl/>
                        </w:rPr>
                        <w:t xml:space="preserve">השיתוף הזוגי: הרהורים וערעורים על העבר, על </w:t>
                      </w:r>
                      <w:r w:rsidR="00612D56" w:rsidRPr="00EB6138">
                        <w:rPr>
                          <w:rFonts w:eastAsia="Times New Roman" w:hint="cs"/>
                          <w:i/>
                          <w:iCs/>
                          <w:rtl/>
                        </w:rPr>
                        <w:t xml:space="preserve"> </w:t>
                      </w:r>
                      <w:r w:rsidRPr="00EB6138">
                        <w:rPr>
                          <w:rFonts w:eastAsia="Times New Roman"/>
                          <w:i/>
                          <w:iCs/>
                          <w:rtl/>
                        </w:rPr>
                        <w:t>העתיד ועל הפילוסופיה</w:t>
                      </w:r>
                    </w:p>
                    <w:p w:rsidR="00BC0ACD" w:rsidRPr="00E86CE8" w:rsidRDefault="00DA6737" w:rsidP="00CC4AFE">
                      <w:pPr>
                        <w:spacing w:after="0" w:line="360" w:lineRule="auto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hint="cs"/>
                          <w:rtl/>
                        </w:rPr>
                        <w:t>20:0</w:t>
                      </w:r>
                      <w:r w:rsidR="00033746" w:rsidRPr="00612D56">
                        <w:rPr>
                          <w:rFonts w:ascii="Arial" w:hAnsi="Arial" w:hint="cs"/>
                          <w:rtl/>
                        </w:rPr>
                        <w:t>0</w:t>
                      </w:r>
                      <w:r w:rsidR="00612D56" w:rsidRPr="00612D56">
                        <w:rPr>
                          <w:rFonts w:ascii="Arial" w:hAnsi="Arial" w:hint="cs"/>
                          <w:rtl/>
                        </w:rPr>
                        <w:t>-</w:t>
                      </w:r>
                      <w:r>
                        <w:rPr>
                          <w:rFonts w:ascii="Arial" w:hAnsi="Arial" w:hint="cs"/>
                          <w:rtl/>
                        </w:rPr>
                        <w:t>19</w:t>
                      </w:r>
                      <w:r w:rsidR="00612D56" w:rsidRPr="00612D56">
                        <w:rPr>
                          <w:rFonts w:ascii="Arial" w:hAnsi="Arial" w:hint="cs"/>
                          <w:rtl/>
                        </w:rPr>
                        <w:t>:</w:t>
                      </w:r>
                      <w:r w:rsidR="0060436D">
                        <w:rPr>
                          <w:rFonts w:ascii="Arial" w:hAnsi="Arial" w:hint="cs"/>
                          <w:rtl/>
                        </w:rPr>
                        <w:t>45</w:t>
                      </w:r>
                      <w:r w:rsidR="0003374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612D5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דברי סיכום</w:t>
                      </w:r>
                      <w:r w:rsidR="00E86CE8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: </w:t>
                      </w:r>
                      <w:r w:rsidR="00BC0ACD" w:rsidRPr="0048288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השופטת דורית ביניש</w:t>
                      </w:r>
                      <w:r w:rsidR="00BC0ACD">
                        <w:rPr>
                          <w:rFonts w:ascii="Arial" w:hAnsi="Arial" w:hint="cs"/>
                          <w:rtl/>
                        </w:rPr>
                        <w:t>, נשיאת בית המשפט העליון (בדימוס</w:t>
                      </w:r>
                      <w:r w:rsidR="00612D56">
                        <w:rPr>
                          <w:rFonts w:ascii="Times New Roman" w:eastAsia="Times New Roman" w:hAnsi="Times New Roman" w:hint="cs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411D37" w:rsidRDefault="003D1868" w:rsidP="00CC4AFE">
                      <w:pPr>
                        <w:spacing w:after="0" w:line="360" w:lineRule="auto"/>
                        <w:ind w:left="720" w:firstLine="480"/>
                        <w:rPr>
                          <w:rFonts w:ascii="Arial" w:hAnsi="Arial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פרופ' </w:t>
                      </w:r>
                      <w:r w:rsidR="008E1700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שחר ליפשיץ</w:t>
                      </w:r>
                      <w:r w:rsidR="00CA389F">
                        <w:rPr>
                          <w:rFonts w:ascii="Arial" w:hAnsi="Arial" w:hint="cs"/>
                          <w:rtl/>
                        </w:rPr>
                        <w:t>, דיקן</w:t>
                      </w:r>
                      <w:r>
                        <w:rPr>
                          <w:rFonts w:ascii="Arial" w:hAnsi="Arial"/>
                          <w:rtl/>
                        </w:rPr>
                        <w:t xml:space="preserve"> הפקולטה למשפטים, אוניברסיטת בר-אילן</w:t>
                      </w:r>
                    </w:p>
                    <w:p w:rsidR="00CC4AFE" w:rsidRDefault="00CC4AFE" w:rsidP="00CC4AFE">
                      <w:pPr>
                        <w:spacing w:after="0" w:line="360" w:lineRule="auto"/>
                        <w:ind w:left="720" w:firstLine="720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033746" w:rsidRPr="00411D37" w:rsidRDefault="00033746" w:rsidP="00CC4AFE">
                      <w:pPr>
                        <w:spacing w:after="0" w:line="360" w:lineRule="auto"/>
                        <w:ind w:left="720" w:firstLine="720"/>
                        <w:rPr>
                          <w:rFonts w:ascii="Arial" w:hAnsi="Arial"/>
                          <w:sz w:val="16"/>
                          <w:szCs w:val="16"/>
                          <w:rtl/>
                        </w:rPr>
                      </w:pPr>
                      <w:r w:rsidRPr="00FE32A9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מנחה</w:t>
                      </w:r>
                      <w:r w:rsidRPr="00FE32A9">
                        <w:rPr>
                          <w:rFonts w:ascii="Arial" w:hAnsi="Arial"/>
                          <w:b/>
                          <w:bCs/>
                          <w:rtl/>
                        </w:rPr>
                        <w:t>:</w:t>
                      </w:r>
                      <w:r w:rsidRPr="00612D56"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 w:rsidRPr="00612D5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פרופ' עמיחי </w:t>
                      </w:r>
                      <w:proofErr w:type="spellStart"/>
                      <w:r w:rsidRPr="00612D5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רדזינר</w:t>
                      </w:r>
                      <w:proofErr w:type="spellEnd"/>
                      <w:r w:rsidRPr="00612D56">
                        <w:rPr>
                          <w:rFonts w:ascii="Arial" w:hAnsi="Arial"/>
                          <w:rtl/>
                        </w:rPr>
                        <w:t xml:space="preserve">, </w:t>
                      </w:r>
                      <w:r w:rsidR="00CA389F" w:rsidRPr="00CA389F">
                        <w:rPr>
                          <w:rFonts w:ascii="Arial" w:hAnsi="Arial" w:cs="Arial" w:hint="cs"/>
                          <w:rtl/>
                        </w:rPr>
                        <w:t>הפקולטה</w:t>
                      </w:r>
                      <w:r w:rsidR="00CA389F" w:rsidRPr="00CA389F">
                        <w:rPr>
                          <w:rFonts w:ascii="Arial" w:hAnsi="Arial" w:cs="Arial"/>
                          <w:rtl/>
                        </w:rPr>
                        <w:t xml:space="preserve"> </w:t>
                      </w:r>
                      <w:r w:rsidR="00CA389F" w:rsidRPr="00CA389F">
                        <w:rPr>
                          <w:rFonts w:ascii="Arial" w:hAnsi="Arial" w:cs="Arial" w:hint="cs"/>
                          <w:rtl/>
                        </w:rPr>
                        <w:t>למשפטים</w:t>
                      </w:r>
                      <w:r w:rsidR="00CA389F">
                        <w:rPr>
                          <w:rFonts w:ascii="Arial" w:hAnsi="Arial" w:cs="Arial" w:hint="cs"/>
                          <w:rtl/>
                        </w:rPr>
                        <w:t xml:space="preserve">, </w:t>
                      </w:r>
                      <w:r w:rsidRPr="00612D56">
                        <w:rPr>
                          <w:rFonts w:ascii="Arial" w:hAnsi="Arial" w:hint="cs"/>
                          <w:rtl/>
                        </w:rPr>
                        <w:t>אוניברסיטת</w:t>
                      </w:r>
                      <w:r w:rsidRPr="00612D56"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 w:rsidRPr="00612D56">
                        <w:rPr>
                          <w:rFonts w:ascii="Arial" w:hAnsi="Arial" w:hint="cs"/>
                          <w:rtl/>
                        </w:rPr>
                        <w:t>בר</w:t>
                      </w:r>
                      <w:r w:rsidR="00CA389F">
                        <w:rPr>
                          <w:rFonts w:ascii="Arial" w:hAnsi="Arial" w:hint="cs"/>
                          <w:rtl/>
                        </w:rPr>
                        <w:t>-</w:t>
                      </w:r>
                      <w:bookmarkStart w:id="1" w:name="_GoBack"/>
                      <w:bookmarkEnd w:id="1"/>
                      <w:r w:rsidRPr="00612D56">
                        <w:rPr>
                          <w:rFonts w:ascii="Arial" w:hAnsi="Arial" w:hint="cs"/>
                          <w:rtl/>
                        </w:rPr>
                        <w:t>אילן</w:t>
                      </w:r>
                    </w:p>
                    <w:p w:rsidR="005721A7" w:rsidRPr="00E86CE8" w:rsidRDefault="00482886" w:rsidP="00CC4AFE">
                      <w:pPr>
                        <w:spacing w:after="0" w:line="360" w:lineRule="auto"/>
                        <w:jc w:val="center"/>
                        <w:rPr>
                          <w:rFonts w:ascii="Arial" w:hAnsi="Arial"/>
                          <w:rtl/>
                        </w:rPr>
                      </w:pPr>
                      <w:r w:rsidRPr="00E86CE8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רכז</w:t>
                      </w:r>
                      <w:r w:rsidRPr="00E86CE8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</w:t>
                      </w:r>
                      <w:r w:rsidRPr="00E86CE8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אקדמי</w:t>
                      </w:r>
                      <w:r w:rsidRPr="00E86CE8">
                        <w:rPr>
                          <w:rFonts w:ascii="Arial" w:hAnsi="Arial"/>
                          <w:b/>
                          <w:bCs/>
                          <w:rtl/>
                        </w:rPr>
                        <w:t>:</w:t>
                      </w:r>
                      <w:r w:rsidRPr="00E86CE8"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 w:rsidR="003D1868" w:rsidRPr="00E86CE8">
                        <w:rPr>
                          <w:rFonts w:ascii="Arial" w:hAnsi="Arial"/>
                          <w:b/>
                          <w:bCs/>
                          <w:rtl/>
                        </w:rPr>
                        <w:t>ד"ר יעקב חבה</w:t>
                      </w:r>
                      <w:r w:rsidR="003D1868" w:rsidRPr="00E86CE8">
                        <w:rPr>
                          <w:rFonts w:ascii="Arial" w:hAnsi="Arial"/>
                          <w:rtl/>
                        </w:rPr>
                        <w:t>, סגן-דיקן, הפקולטה למשפטים, אוניברסיטת בר-אילן</w:t>
                      </w:r>
                    </w:p>
                    <w:p w:rsidR="00411D37" w:rsidRDefault="005721A7" w:rsidP="00CC4AFE">
                      <w:pPr>
                        <w:spacing w:after="0" w:line="240" w:lineRule="auto"/>
                        <w:rPr>
                          <w:rFonts w:ascii="Arial" w:hAnsi="Arial"/>
                          <w:rtl/>
                        </w:rPr>
                      </w:pPr>
                      <w:r>
                        <w:rPr>
                          <w:rFonts w:ascii="Arial" w:hAnsi="Arial" w:hint="cs"/>
                          <w:rtl/>
                        </w:rPr>
                        <w:tab/>
                      </w:r>
                      <w:r>
                        <w:rPr>
                          <w:rFonts w:ascii="Arial" w:hAnsi="Arial" w:hint="cs"/>
                          <w:rtl/>
                        </w:rPr>
                        <w:tab/>
                      </w:r>
                      <w:r>
                        <w:rPr>
                          <w:rFonts w:ascii="Arial" w:hAnsi="Arial" w:hint="cs"/>
                          <w:rtl/>
                        </w:rPr>
                        <w:tab/>
                      </w:r>
                    </w:p>
                    <w:p w:rsidR="00CC4AFE" w:rsidRDefault="00CC4AFE" w:rsidP="00CC4AFE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</w:p>
                    <w:p w:rsidR="005721A7" w:rsidRPr="00CC4AFE" w:rsidRDefault="005721A7" w:rsidP="00CC4AFE">
                      <w:pPr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</w:rPr>
                      </w:pPr>
                      <w:r w:rsidRPr="00CC4AFE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נא לאשר השתתפות מראש: </w:t>
                      </w:r>
                      <w:r w:rsidRPr="00CC4AFE">
                        <w:rPr>
                          <w:rFonts w:ascii="Arial" w:hAnsi="Arial"/>
                          <w:b/>
                          <w:bCs/>
                        </w:rPr>
                        <w:t>events.law@biu.ac.il</w:t>
                      </w:r>
                    </w:p>
                    <w:p w:rsidR="00540008" w:rsidRPr="004B0884" w:rsidRDefault="00540008" w:rsidP="00CC4AFE">
                      <w:pPr>
                        <w:spacing w:after="0" w:line="240" w:lineRule="auto"/>
                        <w:rPr>
                          <w:rtl/>
                        </w:rPr>
                      </w:pPr>
                    </w:p>
                    <w:p w:rsidR="00540008" w:rsidRDefault="00540008" w:rsidP="00E863C7">
                      <w:pPr>
                        <w:rPr>
                          <w:rtl/>
                        </w:rPr>
                      </w:pPr>
                    </w:p>
                    <w:p w:rsidR="00540008" w:rsidRDefault="00540008" w:rsidP="00540008"/>
                    <w:p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4C72C8" w:rsidRPr="004C72C8" w:rsidRDefault="004C72C8" w:rsidP="004C72C8">
                      <w:pPr>
                        <w:pStyle w:val="NormalWeb"/>
                        <w:shd w:val="clear" w:color="auto" w:fill="FFFFFF"/>
                        <w:bidi/>
                        <w:spacing w:before="0" w:beforeAutospacing="0" w:after="0" w:afterAutospacing="0" w:line="300" w:lineRule="atLeast"/>
                        <w:ind w:left="792" w:hanging="360"/>
                        <w:rPr>
                          <w:rFonts w:ascii="Tahoma" w:hAnsi="Tahoma" w:cs="Tahoma"/>
                          <w:sz w:val="21"/>
                          <w:szCs w:val="21"/>
                          <w:rtl/>
                        </w:rPr>
                      </w:pPr>
                    </w:p>
                    <w:p w:rsidR="00915AA3" w:rsidRPr="004C72C8" w:rsidRDefault="00915AA3" w:rsidP="00915AA3">
                      <w:pPr>
                        <w:jc w:val="both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</w:p>
                    <w:p w:rsidR="00915AA3" w:rsidRDefault="00915AA3" w:rsidP="00915AA3"/>
                  </w:txbxContent>
                </v:textbox>
              </v:shape>
            </w:pict>
          </mc:Fallback>
        </mc:AlternateContent>
      </w:r>
      <w:r w:rsidR="005A70A2" w:rsidRPr="00612D56">
        <w:rPr>
          <w:noProof/>
          <w:u w:val="single"/>
        </w:rPr>
        <w:drawing>
          <wp:anchor distT="0" distB="0" distL="114300" distR="114300" simplePos="0" relativeHeight="251661824" behindDoc="1" locked="0" layoutInCell="1" allowOverlap="1" wp14:anchorId="5CF025E3" wp14:editId="03EA4C16">
            <wp:simplePos x="0" y="0"/>
            <wp:positionH relativeFrom="column">
              <wp:posOffset>-572884</wp:posOffset>
            </wp:positionH>
            <wp:positionV relativeFrom="paragraph">
              <wp:posOffset>-1472679</wp:posOffset>
            </wp:positionV>
            <wp:extent cx="6905767" cy="10031105"/>
            <wp:effectExtent l="0" t="0" r="9525" b="8255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oster-heb-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4" t="3065" r="4288" b="3065"/>
                    <a:stretch/>
                  </pic:blipFill>
                  <pic:spPr bwMode="auto">
                    <a:xfrm>
                      <a:off x="0" y="0"/>
                      <a:ext cx="6905767" cy="1003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9F9" w:rsidRPr="00612D56" w:rsidSect="00D036F0">
      <w:footerReference w:type="default" r:id="rId10"/>
      <w:pgSz w:w="11906" w:h="16838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62F" w:rsidRDefault="002B562F" w:rsidP="00D036F0">
      <w:pPr>
        <w:spacing w:after="0" w:line="240" w:lineRule="auto"/>
      </w:pPr>
      <w:r>
        <w:separator/>
      </w:r>
    </w:p>
  </w:endnote>
  <w:endnote w:type="continuationSeparator" w:id="0">
    <w:p w:rsidR="002B562F" w:rsidRDefault="002B562F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6F0" w:rsidRDefault="00D036F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62F" w:rsidRDefault="002B562F" w:rsidP="00D036F0">
      <w:pPr>
        <w:spacing w:after="0" w:line="240" w:lineRule="auto"/>
      </w:pPr>
      <w:r>
        <w:separator/>
      </w:r>
    </w:p>
  </w:footnote>
  <w:footnote w:type="continuationSeparator" w:id="0">
    <w:p w:rsidR="002B562F" w:rsidRDefault="002B562F" w:rsidP="00D03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81E"/>
    <w:multiLevelType w:val="hybridMultilevel"/>
    <w:tmpl w:val="F6688AB8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876A8"/>
    <w:multiLevelType w:val="hybridMultilevel"/>
    <w:tmpl w:val="31702354"/>
    <w:lvl w:ilvl="0" w:tplc="B3B25264">
      <w:numFmt w:val="bullet"/>
      <w:lvlText w:val="-"/>
      <w:lvlJc w:val="left"/>
      <w:pPr>
        <w:ind w:left="792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140525D9"/>
    <w:multiLevelType w:val="hybridMultilevel"/>
    <w:tmpl w:val="5F1628A0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002DD"/>
    <w:multiLevelType w:val="hybridMultilevel"/>
    <w:tmpl w:val="CEAE78B4"/>
    <w:lvl w:ilvl="0" w:tplc="2D2EC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33746"/>
    <w:rsid w:val="000B5ED7"/>
    <w:rsid w:val="000D0EC2"/>
    <w:rsid w:val="001172A9"/>
    <w:rsid w:val="001D5EBB"/>
    <w:rsid w:val="001E2928"/>
    <w:rsid w:val="001F0437"/>
    <w:rsid w:val="001F53F0"/>
    <w:rsid w:val="00211FAF"/>
    <w:rsid w:val="002442AF"/>
    <w:rsid w:val="002904E1"/>
    <w:rsid w:val="00295D7A"/>
    <w:rsid w:val="002A3706"/>
    <w:rsid w:val="002B562F"/>
    <w:rsid w:val="002D15C2"/>
    <w:rsid w:val="002F0B80"/>
    <w:rsid w:val="00335B78"/>
    <w:rsid w:val="00361BE0"/>
    <w:rsid w:val="003629EB"/>
    <w:rsid w:val="00363B32"/>
    <w:rsid w:val="00366677"/>
    <w:rsid w:val="0037075A"/>
    <w:rsid w:val="00370813"/>
    <w:rsid w:val="00371E3C"/>
    <w:rsid w:val="00387E87"/>
    <w:rsid w:val="003A4604"/>
    <w:rsid w:val="003B5558"/>
    <w:rsid w:val="003B64D3"/>
    <w:rsid w:val="003C5CBF"/>
    <w:rsid w:val="003D1868"/>
    <w:rsid w:val="003F490C"/>
    <w:rsid w:val="003F509D"/>
    <w:rsid w:val="00403E49"/>
    <w:rsid w:val="0040709B"/>
    <w:rsid w:val="00411D37"/>
    <w:rsid w:val="00412A33"/>
    <w:rsid w:val="004240D5"/>
    <w:rsid w:val="004273C0"/>
    <w:rsid w:val="00445648"/>
    <w:rsid w:val="00445B40"/>
    <w:rsid w:val="00447913"/>
    <w:rsid w:val="004660FA"/>
    <w:rsid w:val="00482886"/>
    <w:rsid w:val="004B0884"/>
    <w:rsid w:val="004B6D40"/>
    <w:rsid w:val="004C212E"/>
    <w:rsid w:val="004C72C8"/>
    <w:rsid w:val="004D5A7C"/>
    <w:rsid w:val="004F7456"/>
    <w:rsid w:val="00540008"/>
    <w:rsid w:val="005664E7"/>
    <w:rsid w:val="0057192F"/>
    <w:rsid w:val="005721A7"/>
    <w:rsid w:val="005A1778"/>
    <w:rsid w:val="005A70A2"/>
    <w:rsid w:val="005B20B4"/>
    <w:rsid w:val="005C60BD"/>
    <w:rsid w:val="005F079C"/>
    <w:rsid w:val="0060436D"/>
    <w:rsid w:val="00612D56"/>
    <w:rsid w:val="00615AE4"/>
    <w:rsid w:val="00626070"/>
    <w:rsid w:val="006D0980"/>
    <w:rsid w:val="006D7B05"/>
    <w:rsid w:val="006F44A4"/>
    <w:rsid w:val="007009F9"/>
    <w:rsid w:val="007303A0"/>
    <w:rsid w:val="00736F41"/>
    <w:rsid w:val="00743A76"/>
    <w:rsid w:val="00747D81"/>
    <w:rsid w:val="007551BA"/>
    <w:rsid w:val="0077554C"/>
    <w:rsid w:val="007B38EF"/>
    <w:rsid w:val="007D7289"/>
    <w:rsid w:val="007F15E8"/>
    <w:rsid w:val="00801069"/>
    <w:rsid w:val="00877E29"/>
    <w:rsid w:val="008A4DC0"/>
    <w:rsid w:val="008B6560"/>
    <w:rsid w:val="008B6FD0"/>
    <w:rsid w:val="008C0277"/>
    <w:rsid w:val="008C6CCC"/>
    <w:rsid w:val="008D31E1"/>
    <w:rsid w:val="008D70B7"/>
    <w:rsid w:val="008E1700"/>
    <w:rsid w:val="008E3486"/>
    <w:rsid w:val="00915AA3"/>
    <w:rsid w:val="00925AD5"/>
    <w:rsid w:val="0093508F"/>
    <w:rsid w:val="00970773"/>
    <w:rsid w:val="00984011"/>
    <w:rsid w:val="00994837"/>
    <w:rsid w:val="009B08C8"/>
    <w:rsid w:val="009B32BA"/>
    <w:rsid w:val="009D57F9"/>
    <w:rsid w:val="00A213D3"/>
    <w:rsid w:val="00A359C1"/>
    <w:rsid w:val="00A72FA5"/>
    <w:rsid w:val="00A73526"/>
    <w:rsid w:val="00AE50BF"/>
    <w:rsid w:val="00AF7055"/>
    <w:rsid w:val="00B07899"/>
    <w:rsid w:val="00B37132"/>
    <w:rsid w:val="00B461B6"/>
    <w:rsid w:val="00B515C1"/>
    <w:rsid w:val="00B55166"/>
    <w:rsid w:val="00B64636"/>
    <w:rsid w:val="00BA637F"/>
    <w:rsid w:val="00BA7A57"/>
    <w:rsid w:val="00BC0ACD"/>
    <w:rsid w:val="00BD2A61"/>
    <w:rsid w:val="00BE06D6"/>
    <w:rsid w:val="00C0412A"/>
    <w:rsid w:val="00C142A4"/>
    <w:rsid w:val="00C8240C"/>
    <w:rsid w:val="00CA389F"/>
    <w:rsid w:val="00CA56D1"/>
    <w:rsid w:val="00CC4AFE"/>
    <w:rsid w:val="00CC6F01"/>
    <w:rsid w:val="00CD5419"/>
    <w:rsid w:val="00CE75B1"/>
    <w:rsid w:val="00D0130E"/>
    <w:rsid w:val="00D036F0"/>
    <w:rsid w:val="00D13BF2"/>
    <w:rsid w:val="00D23037"/>
    <w:rsid w:val="00D27263"/>
    <w:rsid w:val="00D4495B"/>
    <w:rsid w:val="00D46ECF"/>
    <w:rsid w:val="00D7123C"/>
    <w:rsid w:val="00D75805"/>
    <w:rsid w:val="00D80818"/>
    <w:rsid w:val="00DA0784"/>
    <w:rsid w:val="00DA6737"/>
    <w:rsid w:val="00DB1705"/>
    <w:rsid w:val="00DC3153"/>
    <w:rsid w:val="00DD7B7B"/>
    <w:rsid w:val="00E205A2"/>
    <w:rsid w:val="00E22917"/>
    <w:rsid w:val="00E55807"/>
    <w:rsid w:val="00E7124D"/>
    <w:rsid w:val="00E71D14"/>
    <w:rsid w:val="00E8364C"/>
    <w:rsid w:val="00E863C7"/>
    <w:rsid w:val="00E86CE8"/>
    <w:rsid w:val="00E97A45"/>
    <w:rsid w:val="00EB6138"/>
    <w:rsid w:val="00EF43CE"/>
    <w:rsid w:val="00F819D3"/>
    <w:rsid w:val="00FA7683"/>
    <w:rsid w:val="00FE32A9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rmalWeb">
    <w:name w:val="Normal (Web)"/>
    <w:basedOn w:val="Normal"/>
    <w:uiPriority w:val="99"/>
    <w:unhideWhenUsed/>
    <w:rsid w:val="004C7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72C8"/>
  </w:style>
  <w:style w:type="paragraph" w:styleId="ListParagraph">
    <w:name w:val="List Paragraph"/>
    <w:basedOn w:val="Normal"/>
    <w:uiPriority w:val="34"/>
    <w:qFormat/>
    <w:rsid w:val="008D70B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D1868"/>
    <w:pPr>
      <w:spacing w:before="240" w:after="60"/>
      <w:jc w:val="center"/>
      <w:outlineLvl w:val="0"/>
    </w:pPr>
    <w:rPr>
      <w:rFonts w:ascii="Cambria" w:eastAsia="Calibri" w:hAnsi="Cambria" w:cs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D1868"/>
    <w:rPr>
      <w:rFonts w:ascii="Cambria" w:eastAsia="Calibri" w:hAnsi="Cambria" w:cs="Arial"/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F0"/>
  </w:style>
  <w:style w:type="paragraph" w:styleId="Footer">
    <w:name w:val="footer"/>
    <w:basedOn w:val="Normal"/>
    <w:link w:val="FooterChar"/>
    <w:uiPriority w:val="99"/>
    <w:unhideWhenUsed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F0"/>
  </w:style>
  <w:style w:type="paragraph" w:styleId="NormalWeb">
    <w:name w:val="Normal (Web)"/>
    <w:basedOn w:val="Normal"/>
    <w:uiPriority w:val="99"/>
    <w:unhideWhenUsed/>
    <w:rsid w:val="004C72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72C8"/>
  </w:style>
  <w:style w:type="paragraph" w:styleId="ListParagraph">
    <w:name w:val="List Paragraph"/>
    <w:basedOn w:val="Normal"/>
    <w:uiPriority w:val="34"/>
    <w:qFormat/>
    <w:rsid w:val="008D70B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3D1868"/>
    <w:pPr>
      <w:spacing w:before="240" w:after="60"/>
      <w:jc w:val="center"/>
      <w:outlineLvl w:val="0"/>
    </w:pPr>
    <w:rPr>
      <w:rFonts w:ascii="Cambria" w:eastAsia="Calibri" w:hAnsi="Cambria" w:cs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3D1868"/>
    <w:rPr>
      <w:rFonts w:ascii="Cambria" w:eastAsia="Calibri" w:hAnsi="Cambria" w:cs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2C8CA-76FA-4BA2-89CC-62325AC3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3</cp:revision>
  <cp:lastPrinted>2016-11-02T14:00:00Z</cp:lastPrinted>
  <dcterms:created xsi:type="dcterms:W3CDTF">2016-11-06T12:13:00Z</dcterms:created>
  <dcterms:modified xsi:type="dcterms:W3CDTF">2016-11-06T12:17:00Z</dcterms:modified>
</cp:coreProperties>
</file>