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4B6D40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E7E048" wp14:editId="77940989">
                <wp:simplePos x="0" y="0"/>
                <wp:positionH relativeFrom="column">
                  <wp:posOffset>417568</wp:posOffset>
                </wp:positionH>
                <wp:positionV relativeFrom="paragraph">
                  <wp:posOffset>-375022</wp:posOffset>
                </wp:positionV>
                <wp:extent cx="5726036" cy="8405429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036" cy="840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209" w:rsidRDefault="00813209" w:rsidP="00FF55E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775266" cy="145043"/>
                                  <wp:effectExtent l="0" t="0" r="6350" b="7620"/>
                                  <wp:docPr id="1" name="Picture 1" descr="Gornitzky &amp; Co Israeli law firm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rnitzky &amp; Co Israeli law firm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273" cy="145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554C" w:rsidRPr="00B461B6" w:rsidRDefault="0077554C" w:rsidP="0081320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B461B6">
                              <w:rPr>
                                <w:rFonts w:ascii="Tahoma" w:hAnsi="Tahoma" w:cs="Tahoma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77554C" w:rsidRPr="00B461B6" w:rsidRDefault="0077554C" w:rsidP="0077554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rtl/>
                              </w:rPr>
                            </w:pPr>
                            <w:r w:rsidRPr="00B461B6">
                              <w:rPr>
                                <w:rFonts w:ascii="Tahoma" w:hAnsi="Tahoma" w:cs="Tahoma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אוניברסיטת בר-אילן</w:t>
                            </w:r>
                          </w:p>
                          <w:p w:rsidR="002D15C2" w:rsidRPr="00B461B6" w:rsidRDefault="002D15C2" w:rsidP="0077554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2FA5" w:rsidRDefault="00A72FA5" w:rsidP="002D15C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C72C8" w:rsidRPr="0077554C" w:rsidRDefault="00A72FA5" w:rsidP="00A72FA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הזמנה</w:t>
                            </w:r>
                          </w:p>
                          <w:p w:rsidR="00A72FA5" w:rsidRDefault="00A72FA5" w:rsidP="00A72FA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72FA5" w:rsidRDefault="00A72FA5" w:rsidP="00A72FA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0044C" w:rsidRDefault="005E5633" w:rsidP="005E5633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 w:rsidR="00A0044C"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משפט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 w:rsidR="00A0044C"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מבוים </w:t>
                            </w:r>
                          </w:p>
                          <w:p w:rsidR="00CD3CDA" w:rsidRDefault="00CD3CDA" w:rsidP="00CD3CD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4C72C8" w:rsidRDefault="00A0044C" w:rsidP="005E5633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מהו מעמדה של הלכת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MFW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 xml:space="preserve"> ב</w:t>
                            </w:r>
                            <w:r w:rsidR="005E5633"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ישראל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?</w:t>
                            </w:r>
                          </w:p>
                          <w:p w:rsidR="00CD3CDA" w:rsidRPr="00A0044C" w:rsidRDefault="00CD3CDA" w:rsidP="00CD3CD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72FA5" w:rsidRPr="00A0044C" w:rsidRDefault="00A0044C" w:rsidP="005E5633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בחסות משרד עוה"ד </w:t>
                            </w:r>
                            <w:proofErr w:type="spellStart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>גורניצקי</w:t>
                            </w:r>
                            <w:proofErr w:type="spellEnd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E5633"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  <w:rtl/>
                              </w:rPr>
                              <w:t>ושות'</w:t>
                            </w: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5A1778" w:rsidRPr="004C72C8" w:rsidRDefault="005A1778" w:rsidP="005A177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77554C" w:rsidRPr="0077554C" w:rsidRDefault="00370813" w:rsidP="00CD3CD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755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יום </w:t>
                            </w:r>
                            <w:r w:rsidR="00A004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חמישי</w:t>
                            </w:r>
                            <w:r w:rsidRPr="007755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CD3CD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י"ז</w:t>
                            </w:r>
                            <w:r w:rsidR="00A004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ב</w:t>
                            </w:r>
                            <w:r w:rsidR="00CD3CD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סיוון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תשע"ו </w:t>
                            </w:r>
                            <w:r w:rsidR="002D15C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E5633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ב</w:t>
                            </w:r>
                            <w:r w:rsidR="00A004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יוני</w:t>
                            </w:r>
                            <w:r w:rsidR="0077554C" w:rsidRPr="0077554C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2016</w:t>
                            </w:r>
                          </w:p>
                          <w:p w:rsidR="004C72C8" w:rsidRPr="005A1778" w:rsidRDefault="0077554C" w:rsidP="002D15C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בבניין הפקולטה למשפטים</w:t>
                            </w:r>
                            <w:r w:rsidR="00CD3CD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בנ</w:t>
                            </w:r>
                            <w:r w:rsidR="00CD3CD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ין מס' 30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, אולם </w:t>
                            </w:r>
                            <w:r w:rsidR="00CD3CDA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מס' 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, </w:t>
                            </w:r>
                            <w:r w:rsidR="002D15C2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קומת הכניסה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4C72C8" w:rsidRPr="005A177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4C72C8"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בתכנית</w:t>
                            </w:r>
                          </w:p>
                          <w:p w:rsidR="00B461B6" w:rsidRDefault="00B461B6" w:rsidP="00B461B6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A0044C" w:rsidRPr="00813209" w:rsidRDefault="00A0044C" w:rsidP="00A0044C">
                            <w:pPr>
                              <w:ind w:firstLine="720"/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0044C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15:30 – </w:t>
                            </w: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קבלת פנים חגיגית</w:t>
                            </w:r>
                          </w:p>
                          <w:p w:rsidR="00A0044C" w:rsidRPr="00813209" w:rsidRDefault="00A0044C" w:rsidP="00A0044C">
                            <w:pPr>
                              <w:ind w:firstLine="720"/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16:00 – פתיחת המשפט</w:t>
                            </w:r>
                            <w:r w:rsidRPr="0081320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A0044C" w:rsidRPr="00A0044C" w:rsidRDefault="00A0044C" w:rsidP="00CD3CDA">
                            <w:pPr>
                              <w:ind w:left="72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נושא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: מהו מעמדה של הלכת 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</w:rPr>
                              <w:t xml:space="preserve">MFW 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ב</w:t>
                            </w:r>
                            <w:r w:rsidR="00CD3CDA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>ישראל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>?</w:t>
                            </w:r>
                          </w:p>
                          <w:p w:rsidR="00A0044C" w:rsidRPr="00A0044C" w:rsidRDefault="00A0044C" w:rsidP="00A0044C">
                            <w:pP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</w:t>
                            </w:r>
                            <w:r w:rsidRPr="00813209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הצדדים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>: ארנון כהן נ' אלי ישראלי ואח'</w:t>
                            </w:r>
                          </w:p>
                          <w:p w:rsidR="00A0044C" w:rsidRPr="00A0044C" w:rsidRDefault="00A0044C" w:rsidP="00813209">
                            <w:pPr>
                              <w:ind w:left="72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הרכב השופטים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השופט חאלד כבוב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>, ביהמ"ש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 המחוזי תל-אביב (המח</w:t>
                            </w:r>
                            <w:r w:rsidR="00813209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>'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 הכלכלית)</w:t>
                            </w:r>
                          </w:p>
                          <w:p w:rsidR="00A0044C" w:rsidRPr="00A0044C" w:rsidRDefault="00D809CB" w:rsidP="00A0044C">
                            <w:pPr>
                              <w:ind w:left="216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A0044C"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פרופ' שרון </w:t>
                            </w:r>
                            <w:proofErr w:type="spellStart"/>
                            <w:r w:rsidR="00A0044C"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חנס</w:t>
                            </w:r>
                            <w:proofErr w:type="spellEnd"/>
                            <w:r w:rsidR="00A0044C"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A0044C"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הפקולטה למשפטים, אוניברסיטת תל-אביב</w:t>
                            </w:r>
                          </w:p>
                          <w:p w:rsidR="00A0044C" w:rsidRPr="00A0044C" w:rsidRDefault="00D809CB" w:rsidP="00A0044C">
                            <w:pPr>
                              <w:ind w:left="216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A0044C"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פרופ' אסף חמדני</w:t>
                            </w:r>
                            <w:r w:rsidR="00A0044C"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, </w:t>
                            </w:r>
                            <w:r w:rsidR="00A0044C"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הפקולטה למשפטים, האוניברסיטה העברית</w:t>
                            </w:r>
                          </w:p>
                          <w:p w:rsidR="00A0044C" w:rsidRPr="00A0044C" w:rsidRDefault="00A0044C" w:rsidP="0013526A">
                            <w:pPr>
                              <w:ind w:left="72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בשם </w:t>
                            </w:r>
                            <w:r w:rsidR="0013526A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המבקש</w:t>
                            </w: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יטענו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אור </w:t>
                            </w:r>
                            <w:proofErr w:type="spellStart"/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אשואל</w:t>
                            </w:r>
                            <w:proofErr w:type="spellEnd"/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ו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נפתלי אורבך</w:t>
                            </w:r>
                          </w:p>
                          <w:p w:rsidR="00A0044C" w:rsidRPr="00A0044C" w:rsidRDefault="00A0044C" w:rsidP="0013526A">
                            <w:pPr>
                              <w:ind w:left="72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בשם ה</w:t>
                            </w:r>
                            <w:r w:rsidR="0013526A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משיבים</w:t>
                            </w:r>
                            <w:bookmarkStart w:id="0" w:name="_GoBack"/>
                            <w:bookmarkEnd w:id="0"/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יטענו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יעקב </w:t>
                            </w:r>
                            <w:proofErr w:type="spellStart"/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הילמן</w:t>
                            </w:r>
                            <w:proofErr w:type="spellEnd"/>
                            <w:r w:rsidRPr="00A0044C">
                              <w:rPr>
                                <w:rFonts w:ascii="Tahoma" w:eastAsia="Times New Roman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ו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 xml:space="preserve">אריאל </w:t>
                            </w:r>
                            <w:proofErr w:type="spellStart"/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הולצר</w:t>
                            </w:r>
                            <w:proofErr w:type="spellEnd"/>
                          </w:p>
                          <w:p w:rsidR="00A0044C" w:rsidRPr="00A0044C" w:rsidRDefault="00A0044C" w:rsidP="00A0044C">
                            <w:pPr>
                              <w:ind w:left="720" w:firstLine="720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1320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מרכז אקדמי</w:t>
                            </w: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: ד"ר אסף אקשטיין</w:t>
                            </w:r>
                          </w:p>
                          <w:p w:rsidR="00A0044C" w:rsidRDefault="00A0044C" w:rsidP="00A0044C">
                            <w:pP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0044C" w:rsidRDefault="00A0044C" w:rsidP="00A0044C">
                            <w:pP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0044C" w:rsidRDefault="00A0044C" w:rsidP="00A0044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21"/>
                                <w:szCs w:val="21"/>
                                <w:rtl/>
                              </w:rPr>
                            </w:pPr>
                            <w:r w:rsidRPr="00A0044C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rtl/>
                              </w:rPr>
                              <w:t>חוברת ובה תמצית האירוע העומד לדיון ועיקרי הטיעון של הצדדים תחולק בקבלת הפנים</w:t>
                            </w:r>
                          </w:p>
                          <w:p w:rsidR="004B6D40" w:rsidRPr="00AF7055" w:rsidRDefault="00A0044C" w:rsidP="00A0044C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1"/>
                                <w:szCs w:val="21"/>
                                <w:rtl/>
                              </w:rPr>
                              <w:t>הציב</w:t>
                            </w:r>
                            <w:r w:rsidR="00B461B6" w:rsidRPr="00AF7055">
                              <w:rPr>
                                <w:rFonts w:ascii="Tahoma" w:hAnsi="Tahoma" w:cs="Tahoma" w:hint="cs"/>
                                <w:b/>
                                <w:bCs/>
                                <w:color w:val="E36C0A" w:themeColor="accent6" w:themeShade="BF"/>
                                <w:sz w:val="21"/>
                                <w:szCs w:val="21"/>
                                <w:rtl/>
                              </w:rPr>
                              <w:t>ור מוזמן</w:t>
                            </w:r>
                          </w:p>
                          <w:p w:rsidR="003F509D" w:rsidRDefault="003F509D" w:rsidP="004B6D4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jc w:val="center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P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915AA3" w:rsidRPr="004C72C8" w:rsidRDefault="00915AA3" w:rsidP="00915AA3">
                            <w:pPr>
                              <w:jc w:val="both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.9pt;margin-top:-29.55pt;width:450.85pt;height:66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" filled="f" stroked="f">
                <v:textbox>
                  <w:txbxContent>
                    <w:p w:rsidR="00813209" w:rsidRDefault="00813209" w:rsidP="00FF55E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right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775266" cy="145043"/>
                            <wp:effectExtent l="0" t="0" r="6350" b="7620"/>
                            <wp:docPr id="1" name="Picture 1" descr="Gornitzky &amp; Co Israeli law firm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ornitzky &amp; Co Israeli law firm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273" cy="145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554C" w:rsidRPr="00B461B6" w:rsidRDefault="0077554C" w:rsidP="0081320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B461B6">
                        <w:rPr>
                          <w:rFonts w:ascii="Tahoma" w:hAnsi="Tahoma" w:cs="Tahoma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77554C" w:rsidRPr="00B461B6" w:rsidRDefault="0077554C" w:rsidP="0077554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rtl/>
                        </w:rPr>
                      </w:pPr>
                      <w:r w:rsidRPr="00B461B6">
                        <w:rPr>
                          <w:rFonts w:ascii="Tahoma" w:hAnsi="Tahoma" w:cs="Tahoma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אוניברסיטת בר-אילן</w:t>
                      </w:r>
                    </w:p>
                    <w:p w:rsidR="002D15C2" w:rsidRPr="00B461B6" w:rsidRDefault="002D15C2" w:rsidP="0077554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</w:p>
                    <w:p w:rsidR="00A72FA5" w:rsidRDefault="00A72FA5" w:rsidP="002D15C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4C72C8" w:rsidRPr="0077554C" w:rsidRDefault="00A72FA5" w:rsidP="00A72FA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הזמנה</w:t>
                      </w:r>
                    </w:p>
                    <w:p w:rsidR="00A72FA5" w:rsidRDefault="00A72FA5" w:rsidP="00A72FA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A72FA5" w:rsidRDefault="00A72FA5" w:rsidP="00A72FA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A0044C" w:rsidRDefault="005E5633" w:rsidP="005E5633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</w:t>
                      </w:r>
                      <w:r w:rsidR="00A0044C"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משפט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</w:t>
                      </w:r>
                      <w:r w:rsidR="00A0044C"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מבוים </w:t>
                      </w:r>
                    </w:p>
                    <w:p w:rsidR="00CD3CDA" w:rsidRDefault="00CD3CDA" w:rsidP="00CD3CD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</w:p>
                    <w:p w:rsidR="004C72C8" w:rsidRDefault="00A0044C" w:rsidP="005E5633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מהו מעמדה של הלכת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</w:rPr>
                        <w:t>MFW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 xml:space="preserve"> ב</w:t>
                      </w:r>
                      <w:r w:rsidR="005E5633"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ישראל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?</w:t>
                      </w:r>
                    </w:p>
                    <w:p w:rsidR="00CD3CDA" w:rsidRPr="00A0044C" w:rsidRDefault="00CD3CDA" w:rsidP="00CD3CD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</w:p>
                    <w:p w:rsidR="00A72FA5" w:rsidRPr="00A0044C" w:rsidRDefault="00A0044C" w:rsidP="005E5633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 xml:space="preserve">בחסות משרד עוה"ד </w:t>
                      </w:r>
                      <w:proofErr w:type="spellStart"/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>גורניצקי</w:t>
                      </w:r>
                      <w:proofErr w:type="spellEnd"/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E5633"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  <w:rtl/>
                        </w:rPr>
                        <w:t>ושות'</w:t>
                      </w: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5A1778" w:rsidRPr="004C72C8" w:rsidRDefault="005A1778" w:rsidP="005A177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77554C" w:rsidRPr="0077554C" w:rsidRDefault="00370813" w:rsidP="00CD3CD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7755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יום </w:t>
                      </w:r>
                      <w:r w:rsidR="00A004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חמישי</w:t>
                      </w:r>
                      <w:r w:rsidRPr="007755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CD3CD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י"ז</w:t>
                      </w:r>
                      <w:r w:rsidR="00A004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ב</w:t>
                      </w:r>
                      <w:r w:rsidR="00CD3CD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סיוון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תשע"ו </w:t>
                      </w:r>
                      <w:r w:rsidR="002D15C2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E5633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23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ב</w:t>
                      </w:r>
                      <w:r w:rsidR="00A004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יוני</w:t>
                      </w:r>
                      <w:r w:rsidR="0077554C" w:rsidRPr="0077554C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2016</w:t>
                      </w:r>
                    </w:p>
                    <w:p w:rsidR="004C72C8" w:rsidRPr="005A1778" w:rsidRDefault="0077554C" w:rsidP="002D15C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בבניין הפקולטה למשפטים</w:t>
                      </w:r>
                      <w:r w:rsidR="00CD3CD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,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בנ</w:t>
                      </w:r>
                      <w:r w:rsidR="00CD3CD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י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ין מס' 30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5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, אולם </w:t>
                      </w:r>
                      <w:r w:rsidR="00CD3CDA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מס' 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11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, </w:t>
                      </w:r>
                      <w:r w:rsidR="002D15C2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קומת הכניסה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4C72C8" w:rsidRPr="005A177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1"/>
                          <w:szCs w:val="21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4C72C8"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  <w:rtl/>
                        </w:rPr>
                        <w:t>בתכנית</w:t>
                      </w:r>
                    </w:p>
                    <w:p w:rsidR="00B461B6" w:rsidRDefault="00B461B6" w:rsidP="00B461B6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</w:p>
                    <w:p w:rsidR="00A0044C" w:rsidRPr="00813209" w:rsidRDefault="00A0044C" w:rsidP="00A0044C">
                      <w:pPr>
                        <w:ind w:firstLine="720"/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0044C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15:30 – </w:t>
                      </w: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קבלת פנים חגיגית</w:t>
                      </w:r>
                    </w:p>
                    <w:p w:rsidR="00A0044C" w:rsidRPr="00813209" w:rsidRDefault="00A0044C" w:rsidP="00A0044C">
                      <w:pPr>
                        <w:ind w:firstLine="720"/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16:00 – פתיחת המשפט</w:t>
                      </w:r>
                      <w:r w:rsidRPr="00813209">
                        <w:rPr>
                          <w:rFonts w:ascii="Tahoma" w:eastAsia="Times New Roman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A0044C" w:rsidRPr="00A0044C" w:rsidRDefault="00A0044C" w:rsidP="00CD3CDA">
                      <w:pPr>
                        <w:ind w:left="72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נושא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: מהו מעמדה של הלכת 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</w:rPr>
                        <w:t xml:space="preserve">MFW 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ב</w:t>
                      </w:r>
                      <w:r w:rsidR="00CD3CDA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>ישראל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>?</w:t>
                      </w:r>
                    </w:p>
                    <w:p w:rsidR="00A0044C" w:rsidRPr="00A0044C" w:rsidRDefault="00A0044C" w:rsidP="00A0044C">
                      <w:pPr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ab/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ab/>
                        <w:t xml:space="preserve"> </w:t>
                      </w:r>
                      <w:r w:rsidRPr="00813209">
                        <w:rPr>
                          <w:rFonts w:ascii="Tahoma" w:eastAsia="Times New Roman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הצדדים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>: ארנון כהן נ' אלי ישראלי ואח'</w:t>
                      </w:r>
                    </w:p>
                    <w:p w:rsidR="00A0044C" w:rsidRPr="00A0044C" w:rsidRDefault="00A0044C" w:rsidP="00813209">
                      <w:pPr>
                        <w:ind w:left="72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הרכב השופטים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השופט חאלד כבוב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>, ביהמ"ש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 המחוזי תל-אביב (המח</w:t>
                      </w:r>
                      <w:r w:rsidR="00813209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>'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 הכלכלית)</w:t>
                      </w:r>
                    </w:p>
                    <w:p w:rsidR="00A0044C" w:rsidRPr="00A0044C" w:rsidRDefault="00D809CB" w:rsidP="00A0044C">
                      <w:pPr>
                        <w:ind w:left="216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A0044C"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פרופ' שרון </w:t>
                      </w:r>
                      <w:proofErr w:type="spellStart"/>
                      <w:r w:rsidR="00A0044C"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חנס</w:t>
                      </w:r>
                      <w:proofErr w:type="spellEnd"/>
                      <w:r w:rsidR="00A0044C"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="00A0044C"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הפקולטה למשפטים, אוניברסיטת תל-אביב</w:t>
                      </w:r>
                    </w:p>
                    <w:p w:rsidR="00A0044C" w:rsidRPr="00A0044C" w:rsidRDefault="00D809CB" w:rsidP="00A0044C">
                      <w:pPr>
                        <w:ind w:left="216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A0044C"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פרופ' אסף חמדני</w:t>
                      </w:r>
                      <w:r w:rsidR="00A0044C"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, </w:t>
                      </w:r>
                      <w:r w:rsidR="00A0044C"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הפקולטה למשפטים, האוניברסיטה העברית</w:t>
                      </w:r>
                    </w:p>
                    <w:p w:rsidR="00A0044C" w:rsidRPr="00A0044C" w:rsidRDefault="00A0044C" w:rsidP="0013526A">
                      <w:pPr>
                        <w:ind w:left="72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בשם </w:t>
                      </w:r>
                      <w:r w:rsidR="0013526A">
                        <w:rPr>
                          <w:rFonts w:ascii="Tahoma" w:eastAsia="Times New Roman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המבקש</w:t>
                      </w: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יטענו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אור </w:t>
                      </w:r>
                      <w:proofErr w:type="spellStart"/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אשואל</w:t>
                      </w:r>
                      <w:proofErr w:type="spellEnd"/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ו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נפתלי אורבך</w:t>
                      </w:r>
                    </w:p>
                    <w:p w:rsidR="00A0044C" w:rsidRPr="00A0044C" w:rsidRDefault="00A0044C" w:rsidP="0013526A">
                      <w:pPr>
                        <w:ind w:left="72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בשם ה</w:t>
                      </w:r>
                      <w:r w:rsidR="0013526A">
                        <w:rPr>
                          <w:rFonts w:ascii="Tahoma" w:eastAsia="Times New Roman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משיבים</w:t>
                      </w:r>
                      <w:bookmarkStart w:id="1" w:name="_GoBack"/>
                      <w:bookmarkEnd w:id="1"/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יטענו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יעקב </w:t>
                      </w:r>
                      <w:proofErr w:type="spellStart"/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הילמן</w:t>
                      </w:r>
                      <w:proofErr w:type="spellEnd"/>
                      <w:r w:rsidRPr="00A0044C">
                        <w:rPr>
                          <w:rFonts w:ascii="Tahoma" w:eastAsia="Times New Roman" w:hAnsi="Tahoma" w:cs="Tahoma" w:hint="cs"/>
                          <w:sz w:val="20"/>
                          <w:szCs w:val="20"/>
                          <w:rtl/>
                        </w:rPr>
                        <w:t xml:space="preserve"> ו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 xml:space="preserve">אריאל </w:t>
                      </w:r>
                      <w:proofErr w:type="spellStart"/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הולצר</w:t>
                      </w:r>
                      <w:proofErr w:type="spellEnd"/>
                    </w:p>
                    <w:p w:rsidR="00A0044C" w:rsidRPr="00A0044C" w:rsidRDefault="00A0044C" w:rsidP="00A0044C">
                      <w:pPr>
                        <w:ind w:left="720" w:firstLine="720"/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  <w:r w:rsidRPr="00813209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מרכז אקדמי</w:t>
                      </w: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: ד"ר אסף אקשטיין</w:t>
                      </w:r>
                    </w:p>
                    <w:p w:rsidR="00A0044C" w:rsidRDefault="00A0044C" w:rsidP="00A0044C">
                      <w:pPr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</w:p>
                    <w:p w:rsidR="00A0044C" w:rsidRDefault="00A0044C" w:rsidP="00A0044C">
                      <w:pPr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</w:pPr>
                    </w:p>
                    <w:p w:rsidR="00A0044C" w:rsidRDefault="00A0044C" w:rsidP="00A0044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21"/>
                          <w:szCs w:val="21"/>
                          <w:rtl/>
                        </w:rPr>
                      </w:pPr>
                      <w:r w:rsidRPr="00A0044C">
                        <w:rPr>
                          <w:rFonts w:ascii="Tahoma" w:eastAsia="Times New Roman" w:hAnsi="Tahoma" w:cs="Tahoma"/>
                          <w:sz w:val="20"/>
                          <w:szCs w:val="20"/>
                          <w:rtl/>
                        </w:rPr>
                        <w:t>חוברת ובה תמצית האירוע העומד לדיון ועיקרי הטיעון של הצדדים תחולק בקבלת הפנים</w:t>
                      </w:r>
                    </w:p>
                    <w:p w:rsidR="004B6D40" w:rsidRPr="00AF7055" w:rsidRDefault="00A0044C" w:rsidP="00A0044C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E36C0A" w:themeColor="accent6" w:themeShade="BF"/>
                          <w:sz w:val="21"/>
                          <w:szCs w:val="21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1"/>
                          <w:szCs w:val="21"/>
                          <w:rtl/>
                        </w:rPr>
                        <w:t>הציב</w:t>
                      </w:r>
                      <w:r w:rsidR="00B461B6" w:rsidRPr="00AF7055">
                        <w:rPr>
                          <w:rFonts w:ascii="Tahoma" w:hAnsi="Tahoma" w:cs="Tahoma" w:hint="cs"/>
                          <w:b/>
                          <w:bCs/>
                          <w:color w:val="E36C0A" w:themeColor="accent6" w:themeShade="BF"/>
                          <w:sz w:val="21"/>
                          <w:szCs w:val="21"/>
                          <w:rtl/>
                        </w:rPr>
                        <w:t>ור מוזמן</w:t>
                      </w:r>
                    </w:p>
                    <w:p w:rsidR="003F509D" w:rsidRDefault="003F509D" w:rsidP="004B6D4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jc w:val="center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P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915AA3" w:rsidRPr="004C72C8" w:rsidRDefault="00915AA3" w:rsidP="00915AA3">
                      <w:pPr>
                        <w:jc w:val="both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5A70A2">
        <w:rPr>
          <w:noProof/>
        </w:rPr>
        <w:drawing>
          <wp:anchor distT="0" distB="0" distL="114300" distR="114300" simplePos="0" relativeHeight="251661824" behindDoc="1" locked="0" layoutInCell="1" allowOverlap="1" wp14:anchorId="4945998A" wp14:editId="0E202D9C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767" cy="1003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12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69" w:rsidRDefault="00925169" w:rsidP="00D036F0">
      <w:pPr>
        <w:spacing w:after="0" w:line="240" w:lineRule="auto"/>
      </w:pPr>
      <w:r>
        <w:separator/>
      </w:r>
    </w:p>
  </w:endnote>
  <w:endnote w:type="continuationSeparator" w:id="0">
    <w:p w:rsidR="00925169" w:rsidRDefault="00925169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69" w:rsidRDefault="00925169" w:rsidP="00D036F0">
      <w:pPr>
        <w:spacing w:after="0" w:line="240" w:lineRule="auto"/>
      </w:pPr>
      <w:r>
        <w:separator/>
      </w:r>
    </w:p>
  </w:footnote>
  <w:footnote w:type="continuationSeparator" w:id="0">
    <w:p w:rsidR="00925169" w:rsidRDefault="00925169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6A8"/>
    <w:multiLevelType w:val="hybridMultilevel"/>
    <w:tmpl w:val="31702354"/>
    <w:lvl w:ilvl="0" w:tplc="B3B25264"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5ED7"/>
    <w:rsid w:val="000D0EC2"/>
    <w:rsid w:val="001172A9"/>
    <w:rsid w:val="0013526A"/>
    <w:rsid w:val="001D5EBB"/>
    <w:rsid w:val="001E2928"/>
    <w:rsid w:val="002101E4"/>
    <w:rsid w:val="002D15C2"/>
    <w:rsid w:val="003629EB"/>
    <w:rsid w:val="00370813"/>
    <w:rsid w:val="003F509D"/>
    <w:rsid w:val="00403E49"/>
    <w:rsid w:val="00412A33"/>
    <w:rsid w:val="0042295A"/>
    <w:rsid w:val="00445648"/>
    <w:rsid w:val="004B6D40"/>
    <w:rsid w:val="004C72C8"/>
    <w:rsid w:val="004F7456"/>
    <w:rsid w:val="00524C29"/>
    <w:rsid w:val="005A1778"/>
    <w:rsid w:val="005A70A2"/>
    <w:rsid w:val="005E5633"/>
    <w:rsid w:val="005F079C"/>
    <w:rsid w:val="006D0980"/>
    <w:rsid w:val="007009F9"/>
    <w:rsid w:val="00747D81"/>
    <w:rsid w:val="0077554C"/>
    <w:rsid w:val="00813209"/>
    <w:rsid w:val="008B6FD0"/>
    <w:rsid w:val="008C6CCC"/>
    <w:rsid w:val="008E3486"/>
    <w:rsid w:val="00915AA3"/>
    <w:rsid w:val="00925169"/>
    <w:rsid w:val="00925AD5"/>
    <w:rsid w:val="009D57F9"/>
    <w:rsid w:val="00A0044C"/>
    <w:rsid w:val="00A72FA5"/>
    <w:rsid w:val="00A73526"/>
    <w:rsid w:val="00AF7055"/>
    <w:rsid w:val="00B461B6"/>
    <w:rsid w:val="00B55166"/>
    <w:rsid w:val="00B64636"/>
    <w:rsid w:val="00BE06D6"/>
    <w:rsid w:val="00C142A4"/>
    <w:rsid w:val="00CC6F01"/>
    <w:rsid w:val="00CD3CDA"/>
    <w:rsid w:val="00D036F0"/>
    <w:rsid w:val="00D13BF2"/>
    <w:rsid w:val="00D23037"/>
    <w:rsid w:val="00D4495B"/>
    <w:rsid w:val="00D46ECF"/>
    <w:rsid w:val="00D7123C"/>
    <w:rsid w:val="00D809CB"/>
    <w:rsid w:val="00DA0784"/>
    <w:rsid w:val="00E22917"/>
    <w:rsid w:val="00E7124D"/>
    <w:rsid w:val="00E71D14"/>
    <w:rsid w:val="00F819D3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gornitzky.co.i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07FF-90E4-4392-ADB2-DFF8148E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5</cp:revision>
  <cp:lastPrinted>2016-02-16T11:20:00Z</cp:lastPrinted>
  <dcterms:created xsi:type="dcterms:W3CDTF">2016-05-29T08:57:00Z</dcterms:created>
  <dcterms:modified xsi:type="dcterms:W3CDTF">2016-06-13T13:39:00Z</dcterms:modified>
</cp:coreProperties>
</file>