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612D56" w:rsidRDefault="004B6D40" w:rsidP="00D036F0">
      <w:pPr>
        <w:rPr>
          <w:u w:val="single"/>
        </w:rPr>
      </w:pPr>
      <w:r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DF20B1" wp14:editId="57F5FA25">
                <wp:simplePos x="0" y="0"/>
                <wp:positionH relativeFrom="column">
                  <wp:posOffset>414021</wp:posOffset>
                </wp:positionH>
                <wp:positionV relativeFrom="paragraph">
                  <wp:posOffset>-466725</wp:posOffset>
                </wp:positionV>
                <wp:extent cx="5543550" cy="876300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3AF" w:rsidRDefault="008A53AF" w:rsidP="009A45B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A09A0" w:rsidRDefault="00FA09A0" w:rsidP="00FA09A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7554C" w:rsidRDefault="0077554C" w:rsidP="00FA09A0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  <w:r w:rsidR="009A45BD">
                              <w:rPr>
                                <w:rFonts w:ascii="Arial" w:hAnsi="Arial" w:cs="Arial" w:hint="cs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C72C8" w:rsidRPr="00E86CE8" w:rsidRDefault="004C72C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2F0236" w:rsidRPr="002F0236" w:rsidRDefault="002F0236" w:rsidP="009A45BD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86CE8" w:rsidRPr="002F0236" w:rsidRDefault="00E86CE8" w:rsidP="002F0236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A53AF" w:rsidRPr="00FA09A0" w:rsidRDefault="008A53AF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FA09A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 xml:space="preserve">בין יפו לחברון </w:t>
                            </w:r>
                          </w:p>
                          <w:p w:rsidR="008A53AF" w:rsidRPr="00FA09A0" w:rsidRDefault="008A53AF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FA09A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 xml:space="preserve">משפטו התקשורתי של סמל  </w:t>
                            </w:r>
                            <w:proofErr w:type="spellStart"/>
                            <w:r w:rsidRPr="00FA09A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>אלאור</w:t>
                            </w:r>
                            <w:proofErr w:type="spellEnd"/>
                            <w:r w:rsidRPr="00FA09A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FA09A0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>אזריה</w:t>
                            </w:r>
                            <w:proofErr w:type="spellEnd"/>
                          </w:p>
                          <w:p w:rsidR="008A53AF" w:rsidRDefault="008A53AF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4806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77554C" w:rsidRPr="00E86CE8" w:rsidRDefault="00CC4AFE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האירוע יתקיים ב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יום </w:t>
                            </w:r>
                            <w:r w:rsidR="002F023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</w:t>
                            </w:r>
                            <w:r w:rsid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נ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2F0236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ה' ב</w:t>
                            </w:r>
                            <w:r w:rsid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כסלו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תשע"ז</w:t>
                            </w:r>
                            <w:r w:rsidR="002D15C2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 בדצמבר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7554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201</w:t>
                            </w:r>
                            <w:r w:rsid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:rsidR="004C72C8" w:rsidRPr="008A53AF" w:rsidRDefault="00EB6138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בנ</w:t>
                            </w:r>
                            <w:r w:rsid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 w:rsidRP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ין </w:t>
                            </w:r>
                            <w:r w:rsidR="0077554C" w:rsidRP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הפקולטה למשפטים</w:t>
                            </w:r>
                            <w:r w:rsidR="008A53AF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ע"ש </w:t>
                            </w:r>
                            <w:proofErr w:type="spellStart"/>
                            <w:r w:rsidR="008A53AF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ג'אן</w:t>
                            </w:r>
                            <w:proofErr w:type="spellEnd"/>
                            <w:r w:rsidR="008A53AF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ומוריס בנין (בניין</w:t>
                            </w:r>
                            <w:r w:rsidRP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30</w:t>
                            </w:r>
                            <w:r w:rsidR="008A53AF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6)</w:t>
                            </w:r>
                            <w:r w:rsidRPr="008A53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E86CE8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53AF" w:rsidRPr="008A53A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חדר 200</w:t>
                            </w:r>
                          </w:p>
                          <w:p w:rsidR="00CC4AFE" w:rsidRDefault="00CC4AFE" w:rsidP="008A53AF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8A53AF" w:rsidRDefault="008A53AF" w:rsidP="008A53AF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735616" w:rsidRDefault="008A53AF" w:rsidP="008A53AF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735616" w:rsidRPr="002F023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735616" w:rsidRPr="002F023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0-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735616" w:rsidRPr="002F023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735616" w:rsidRPr="001B3883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</w:t>
                            </w:r>
                            <w:r w:rsidR="001B3883" w:rsidRPr="001B3883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B3883" w:rsidRPr="001B3883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35616" w:rsidRPr="001B3883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התכנסות</w:t>
                            </w:r>
                            <w:r w:rsidR="001B3883" w:rsidRPr="001B3883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35616" w:rsidRPr="001B3883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וכיבוד קל</w:t>
                            </w:r>
                          </w:p>
                          <w:p w:rsidR="008A53AF" w:rsidRPr="001B3883" w:rsidRDefault="008A53AF" w:rsidP="008A53AF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35616" w:rsidRPr="001B3883" w:rsidRDefault="00735616" w:rsidP="008A53AF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3883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="008A53AF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1B3883" w:rsidRPr="008A53AF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:0</w:t>
                            </w:r>
                            <w:r w:rsidR="008A53AF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0</w:t>
                            </w:r>
                            <w:r w:rsidR="001B3883" w:rsidRPr="008A53AF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-</w:t>
                            </w:r>
                            <w:r w:rsidR="008A53AF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8A53AF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:05</w:t>
                            </w:r>
                            <w:r w:rsidR="001B3883" w:rsidRPr="001B3883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1B3883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ברכות</w:t>
                            </w:r>
                          </w:p>
                          <w:p w:rsidR="008A53AF" w:rsidRDefault="008A53AF" w:rsidP="008A53AF">
                            <w:pPr>
                              <w:spacing w:after="0" w:line="360" w:lineRule="auto"/>
                              <w:ind w:left="720" w:firstLine="720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שחר ליפשיץ, 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דיקן הפקולטה למשפטים, אוניברסיטת בר-אילן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240" w:lineRule="auto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A53AF" w:rsidRPr="008A53AF" w:rsidRDefault="008A53AF" w:rsidP="008A53A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60" w:lineRule="auto"/>
                              <w:rPr>
                                <w:rFonts w:ascii="Arial" w:hAnsi="Arial" w:cstheme="minorBidi"/>
                                <w:b/>
                                <w:bCs/>
                              </w:rPr>
                            </w:pPr>
                            <w:r w:rsidRPr="008A53AF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rtl/>
                              </w:rPr>
                              <w:t> 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15</w:t>
                            </w:r>
                            <w:r w:rsidRPr="008A53AF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:0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</w:t>
                            </w:r>
                            <w:r w:rsidRPr="008A53AF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16</w:t>
                            </w:r>
                            <w:r w:rsidRPr="008A53AF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30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מושב: בין יפו לחברון </w:t>
                            </w:r>
                            <w:r w:rsidRPr="008A53AF">
                              <w:rPr>
                                <w:rFonts w:ascii="Arial" w:eastAsiaTheme="minorHAnsi" w:hAnsi="Arial" w:cstheme="minorBidi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–</w:t>
                            </w:r>
                            <w:r w:rsidRPr="008A53AF">
                              <w:rPr>
                                <w:rFonts w:ascii="Arial" w:eastAsiaTheme="minorHAnsi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 </w:t>
                            </w:r>
                            <w:r w:rsidRPr="008A53AF">
                              <w:rPr>
                                <w:rFonts w:ascii="Arial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משפטו התקשורתי של סמל  </w:t>
                            </w:r>
                            <w:proofErr w:type="spellStart"/>
                            <w:r w:rsidRPr="008A53AF">
                              <w:rPr>
                                <w:rFonts w:ascii="Arial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אלאור</w:t>
                            </w:r>
                            <w:proofErr w:type="spellEnd"/>
                            <w:r w:rsidRPr="008A53AF">
                              <w:rPr>
                                <w:rFonts w:ascii="Arial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A53AF">
                              <w:rPr>
                                <w:rFonts w:ascii="Arial" w:hAnsi="Arial" w:cstheme="minorBidi" w:hint="cs"/>
                                <w:b/>
                                <w:bCs/>
                                <w:color w:val="984806" w:themeColor="accent6" w:themeShade="80"/>
                                <w:rtl/>
                              </w:rPr>
                              <w:t>אזריה</w:t>
                            </w:r>
                            <w:proofErr w:type="spellEnd"/>
                          </w:p>
                          <w:p w:rsidR="008A53AF" w:rsidRPr="008A53AF" w:rsidRDefault="008A53AF" w:rsidP="00FA09A0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מנחים: פרופ' אריאל בנדור וד"ר ענת פלג</w:t>
                            </w:r>
                          </w:p>
                          <w:p w:rsidR="00FA09A0" w:rsidRDefault="008A53AF" w:rsidP="008A53AF">
                            <w:pPr>
                              <w:spacing w:after="0" w:line="360" w:lineRule="auto"/>
                              <w:ind w:left="1484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משתתפים: 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360" w:lineRule="auto"/>
                              <w:ind w:left="1484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אלוף (</w:t>
                            </w:r>
                            <w:proofErr w:type="spellStart"/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מי"ל</w:t>
                            </w:r>
                            <w:proofErr w:type="spellEnd"/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עוזי דיין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, יו"ר מפעל הפיס</w:t>
                            </w: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ישראל הראל, 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עיתונאי "הארץ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, ופעיל ציבור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עו"ד שרון  אברהם-ויס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מנכל"ית</w:t>
                            </w:r>
                            <w:proofErr w:type="spellEnd"/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 xml:space="preserve"> האגודה לזכויות האזרח</w:t>
                            </w:r>
                          </w:p>
                          <w:p w:rsid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עודד </w:t>
                            </w:r>
                            <w:proofErr w:type="spellStart"/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מודריק</w:t>
                            </w:r>
                            <w:proofErr w:type="spellEnd"/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שופט בית-המשפט המחוזי בתל-אביב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proofErr w:type="spellStart"/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בדימ</w:t>
                            </w:r>
                            <w:proofErr w:type="spellEnd"/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'),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אוניברסיטת אריאל</w:t>
                            </w: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A53AF" w:rsidRP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עו"ד אביגדור פלדמן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, עו"ד פלדמן אביגדור עורכי-דין</w:t>
                            </w:r>
                          </w:p>
                          <w:p w:rsidR="008A53AF" w:rsidRDefault="008A53AF" w:rsidP="008A53AF">
                            <w:pPr>
                              <w:spacing w:after="0" w:line="360" w:lineRule="auto"/>
                              <w:ind w:left="1484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  <w:rtl/>
                              </w:rPr>
                            </w:pPr>
                            <w:r w:rsidRPr="008A53AF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עו"ד רונן קצף</w:t>
                            </w:r>
                            <w:r w:rsidR="00785523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 xml:space="preserve">, מ. </w:t>
                            </w:r>
                            <w:bookmarkStart w:id="0" w:name="_GoBack"/>
                            <w:bookmarkEnd w:id="0"/>
                            <w:proofErr w:type="spellStart"/>
                            <w:r w:rsidR="00785523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פירון</w:t>
                            </w:r>
                            <w:proofErr w:type="spellEnd"/>
                            <w:r w:rsidR="00785523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 xml:space="preserve"> ושות'</w:t>
                            </w:r>
                            <w:r w:rsidRPr="008A53AF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, לשעבר התובע הצבאי במשפטו של סרן ר'.</w:t>
                            </w:r>
                          </w:p>
                          <w:p w:rsidR="00CC4AFE" w:rsidRDefault="00CC4AFE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FA09A0" w:rsidRDefault="00FA09A0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FA09A0" w:rsidRDefault="00FA09A0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1B3883" w:rsidRDefault="001B3883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1B3883" w:rsidRDefault="001B3883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540008" w:rsidRPr="004B0884" w:rsidRDefault="00540008" w:rsidP="00CC4AFE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540008" w:rsidRDefault="00540008" w:rsidP="00E863C7">
                            <w:pPr>
                              <w:rPr>
                                <w:rtl/>
                              </w:rPr>
                            </w:pPr>
                          </w:p>
                          <w:p w:rsidR="00540008" w:rsidRDefault="00540008" w:rsidP="00540008"/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P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915AA3" w:rsidRPr="004C72C8" w:rsidRDefault="00915AA3" w:rsidP="00915AA3">
                            <w:pPr>
                              <w:jc w:val="both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.6pt;margin-top:-36.75pt;width:436.5pt;height:6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" filled="f" stroked="f">
                <v:textbox>
                  <w:txbxContent>
                    <w:p w:rsidR="008A53AF" w:rsidRDefault="008A53AF" w:rsidP="009A45B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</w:p>
                    <w:p w:rsidR="00FA09A0" w:rsidRDefault="00FA09A0" w:rsidP="00FA09A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</w:p>
                    <w:p w:rsidR="0077554C" w:rsidRDefault="0077554C" w:rsidP="00FA09A0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  <w:r w:rsidR="009A45BD">
                        <w:rPr>
                          <w:rFonts w:ascii="Arial" w:hAnsi="Arial" w:cs="Arial" w:hint="cs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C72C8" w:rsidRPr="00E86CE8" w:rsidRDefault="004C72C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2F0236" w:rsidRPr="002F0236" w:rsidRDefault="002F0236" w:rsidP="009A45BD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E86CE8" w:rsidRPr="002F0236" w:rsidRDefault="00E86CE8" w:rsidP="002F0236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8A53AF" w:rsidRPr="00FA09A0" w:rsidRDefault="008A53AF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</w:pPr>
                      <w:r w:rsidRPr="00FA09A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 xml:space="preserve">בין יפו לחברון </w:t>
                      </w:r>
                    </w:p>
                    <w:p w:rsidR="008A53AF" w:rsidRPr="00FA09A0" w:rsidRDefault="008A53AF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</w:pPr>
                      <w:r w:rsidRPr="00FA09A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 xml:space="preserve">משפטו התקשורתי של סמל  </w:t>
                      </w:r>
                      <w:proofErr w:type="spellStart"/>
                      <w:r w:rsidRPr="00FA09A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>אלאור</w:t>
                      </w:r>
                      <w:proofErr w:type="spellEnd"/>
                      <w:r w:rsidRPr="00FA09A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 xml:space="preserve"> </w:t>
                      </w:r>
                      <w:proofErr w:type="spellStart"/>
                      <w:r w:rsidRPr="00FA09A0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>אזריה</w:t>
                      </w:r>
                      <w:proofErr w:type="spellEnd"/>
                    </w:p>
                    <w:p w:rsidR="008A53AF" w:rsidRDefault="008A53AF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984806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:rsidR="0077554C" w:rsidRPr="00E86CE8" w:rsidRDefault="00CC4AFE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האירוע יתקיים ב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יום </w:t>
                      </w:r>
                      <w:r w:rsidR="002F023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ש</w:t>
                      </w:r>
                      <w:r w:rsid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נ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2F0236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ה' ב</w:t>
                      </w:r>
                      <w:r w:rsid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כסלו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תשע"ז</w:t>
                      </w:r>
                      <w:r w:rsidR="002D15C2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–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5 בדצמבר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7554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201</w:t>
                      </w:r>
                      <w:r w:rsid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:rsidR="004C72C8" w:rsidRPr="008A53AF" w:rsidRDefault="00EB6138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בנ</w:t>
                      </w:r>
                      <w:r w:rsid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</w:t>
                      </w:r>
                      <w:r w:rsidRP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ין </w:t>
                      </w:r>
                      <w:r w:rsidR="0077554C" w:rsidRP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הפקולטה למשפטים</w:t>
                      </w:r>
                      <w:r w:rsidR="008A53AF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ע"ש </w:t>
                      </w:r>
                      <w:proofErr w:type="spellStart"/>
                      <w:r w:rsidR="008A53AF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ג'אן</w:t>
                      </w:r>
                      <w:proofErr w:type="spellEnd"/>
                      <w:r w:rsidR="008A53AF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ומוריס בנין (בניין</w:t>
                      </w:r>
                      <w:r w:rsidRP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30</w:t>
                      </w:r>
                      <w:r w:rsidR="008A53AF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6)</w:t>
                      </w:r>
                      <w:r w:rsidRPr="008A53AF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,</w:t>
                      </w:r>
                      <w:r w:rsidR="00E86CE8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53AF" w:rsidRPr="008A53A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חדר 200</w:t>
                      </w:r>
                    </w:p>
                    <w:p w:rsidR="00CC4AFE" w:rsidRDefault="00CC4AFE" w:rsidP="008A53AF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8A53AF" w:rsidRDefault="008A53AF" w:rsidP="008A53AF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735616" w:rsidRDefault="008A53AF" w:rsidP="008A53AF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14</w:t>
                      </w:r>
                      <w:r w:rsidR="00735616" w:rsidRPr="002F0236">
                        <w:rPr>
                          <w:rFonts w:ascii="Arial" w:hAnsi="Arial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5</w:t>
                      </w:r>
                      <w:r w:rsidR="00735616" w:rsidRPr="002F0236">
                        <w:rPr>
                          <w:rFonts w:ascii="Arial" w:hAnsi="Arial"/>
                          <w:b/>
                          <w:bCs/>
                          <w:rtl/>
                        </w:rPr>
                        <w:t>0-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15</w:t>
                      </w:r>
                      <w:r w:rsidR="00735616" w:rsidRPr="002F0236">
                        <w:rPr>
                          <w:rFonts w:ascii="Arial" w:hAnsi="Arial"/>
                          <w:b/>
                          <w:bCs/>
                          <w:rtl/>
                        </w:rPr>
                        <w:t>:</w:t>
                      </w:r>
                      <w:r w:rsidR="00735616" w:rsidRPr="001B3883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00</w:t>
                      </w:r>
                      <w:r w:rsidR="001B3883" w:rsidRPr="001B3883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B3883" w:rsidRPr="001B3883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735616" w:rsidRPr="001B3883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התכנסות</w:t>
                      </w:r>
                      <w:r w:rsidR="001B3883" w:rsidRPr="001B3883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35616" w:rsidRPr="001B3883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וכיבוד קל</w:t>
                      </w:r>
                    </w:p>
                    <w:p w:rsidR="008A53AF" w:rsidRPr="001B3883" w:rsidRDefault="008A53AF" w:rsidP="008A53AF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735616" w:rsidRPr="001B3883" w:rsidRDefault="00735616" w:rsidP="008A53AF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3883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="008A53AF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15</w:t>
                      </w:r>
                      <w:r w:rsidR="001B3883" w:rsidRPr="008A53AF">
                        <w:rPr>
                          <w:rFonts w:ascii="Arial" w:hAnsi="Arial"/>
                          <w:b/>
                          <w:bCs/>
                          <w:rtl/>
                        </w:rPr>
                        <w:t>:0</w:t>
                      </w:r>
                      <w:r w:rsidR="008A53AF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0</w:t>
                      </w:r>
                      <w:r w:rsidR="001B3883" w:rsidRPr="008A53AF">
                        <w:rPr>
                          <w:rFonts w:ascii="Arial" w:hAnsi="Arial"/>
                          <w:b/>
                          <w:bCs/>
                          <w:rtl/>
                        </w:rPr>
                        <w:t>-</w:t>
                      </w:r>
                      <w:r w:rsidR="008A53AF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15</w:t>
                      </w:r>
                      <w:r w:rsidRPr="008A53AF">
                        <w:rPr>
                          <w:rFonts w:ascii="Arial" w:hAnsi="Arial"/>
                          <w:b/>
                          <w:bCs/>
                          <w:rtl/>
                        </w:rPr>
                        <w:t>:05</w:t>
                      </w:r>
                      <w:r w:rsidR="001B3883" w:rsidRPr="001B3883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1B3883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  <w:t>ברכות</w:t>
                      </w:r>
                    </w:p>
                    <w:p w:rsidR="008A53AF" w:rsidRDefault="008A53AF" w:rsidP="008A53AF">
                      <w:pPr>
                        <w:spacing w:after="0" w:line="360" w:lineRule="auto"/>
                        <w:ind w:left="720" w:firstLine="720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שחר ליפשיץ, 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דיקן הפקולטה למשפטים, אוניברסיטת בר-אילן</w:t>
                      </w:r>
                    </w:p>
                    <w:p w:rsidR="008A53AF" w:rsidRPr="008A53AF" w:rsidRDefault="008A53AF" w:rsidP="008A53AF">
                      <w:pPr>
                        <w:spacing w:after="0" w:line="240" w:lineRule="auto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</w:rPr>
                      </w:pPr>
                    </w:p>
                    <w:p w:rsidR="008A53AF" w:rsidRPr="008A53AF" w:rsidRDefault="008A53AF" w:rsidP="008A53A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60" w:lineRule="auto"/>
                        <w:rPr>
                          <w:rFonts w:ascii="Arial" w:hAnsi="Arial" w:cstheme="minorBidi"/>
                          <w:b/>
                          <w:bCs/>
                        </w:rPr>
                      </w:pPr>
                      <w:r w:rsidRPr="008A53AF">
                        <w:rPr>
                          <w:rFonts w:ascii="Arial" w:eastAsiaTheme="minorHAnsi" w:hAnsi="Arial" w:cstheme="minorBidi"/>
                          <w:b/>
                          <w:bCs/>
                          <w:rtl/>
                        </w:rPr>
                        <w:t> 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15</w:t>
                      </w:r>
                      <w:r w:rsidRPr="008A53AF">
                        <w:rPr>
                          <w:rFonts w:ascii="Arial" w:eastAsiaTheme="minorHAnsi" w:hAnsi="Arial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>:0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5</w:t>
                      </w:r>
                      <w:r w:rsidRPr="008A53AF">
                        <w:rPr>
                          <w:rFonts w:ascii="Arial" w:eastAsiaTheme="minorHAnsi" w:hAnsi="Arial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16</w:t>
                      </w:r>
                      <w:r w:rsidRPr="008A53AF">
                        <w:rPr>
                          <w:rFonts w:ascii="Arial" w:eastAsiaTheme="minorHAnsi" w:hAnsi="Arial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30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מושב: בין יפו לחברון </w:t>
                      </w:r>
                      <w:r w:rsidRPr="008A53AF">
                        <w:rPr>
                          <w:rFonts w:ascii="Arial" w:eastAsiaTheme="minorHAnsi" w:hAnsi="Arial" w:cstheme="minorBidi"/>
                          <w:b/>
                          <w:bCs/>
                          <w:color w:val="984806" w:themeColor="accent6" w:themeShade="80"/>
                          <w:rtl/>
                        </w:rPr>
                        <w:t>–</w:t>
                      </w:r>
                      <w:r w:rsidRPr="008A53AF">
                        <w:rPr>
                          <w:rFonts w:ascii="Arial" w:eastAsiaTheme="minorHAnsi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 </w:t>
                      </w:r>
                      <w:r w:rsidRPr="008A53AF">
                        <w:rPr>
                          <w:rFonts w:ascii="Arial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משפטו התקשורתי של סמל  </w:t>
                      </w:r>
                      <w:proofErr w:type="spellStart"/>
                      <w:r w:rsidRPr="008A53AF">
                        <w:rPr>
                          <w:rFonts w:ascii="Arial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>אלאור</w:t>
                      </w:r>
                      <w:proofErr w:type="spellEnd"/>
                      <w:r w:rsidRPr="008A53AF">
                        <w:rPr>
                          <w:rFonts w:ascii="Arial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 xml:space="preserve"> </w:t>
                      </w:r>
                      <w:proofErr w:type="spellStart"/>
                      <w:r w:rsidRPr="008A53AF">
                        <w:rPr>
                          <w:rFonts w:ascii="Arial" w:hAnsi="Arial" w:cstheme="minorBidi" w:hint="cs"/>
                          <w:b/>
                          <w:bCs/>
                          <w:color w:val="984806" w:themeColor="accent6" w:themeShade="80"/>
                          <w:rtl/>
                        </w:rPr>
                        <w:t>אזריה</w:t>
                      </w:r>
                      <w:proofErr w:type="spellEnd"/>
                    </w:p>
                    <w:p w:rsidR="008A53AF" w:rsidRPr="008A53AF" w:rsidRDefault="008A53AF" w:rsidP="00FA09A0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מנחים: פרופ' אריאל בנדור וד"ר ענת פלג</w:t>
                      </w:r>
                    </w:p>
                    <w:p w:rsidR="00FA09A0" w:rsidRDefault="008A53AF" w:rsidP="008A53AF">
                      <w:pPr>
                        <w:spacing w:after="0" w:line="360" w:lineRule="auto"/>
                        <w:ind w:left="1484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משתתפים: </w:t>
                      </w:r>
                    </w:p>
                    <w:p w:rsidR="008A53AF" w:rsidRPr="008A53AF" w:rsidRDefault="008A53AF" w:rsidP="008A53AF">
                      <w:pPr>
                        <w:spacing w:after="0" w:line="360" w:lineRule="auto"/>
                        <w:ind w:left="1484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אלוף (</w:t>
                      </w:r>
                      <w:proofErr w:type="spellStart"/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מי"ל</w:t>
                      </w:r>
                      <w:proofErr w:type="spellEnd"/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) עוזי דיין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, יו"ר מפעל הפיס</w:t>
                      </w: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A53AF" w:rsidRP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ישראל הראל, 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עיתונאי "הארץ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"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, ופעיל ציבור</w:t>
                      </w:r>
                    </w:p>
                    <w:p w:rsidR="008A53AF" w:rsidRP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עו"ד שרון  אברהם-ויס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,</w:t>
                      </w: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מנכל"ית</w:t>
                      </w:r>
                      <w:proofErr w:type="spellEnd"/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 xml:space="preserve"> האגודה לזכויות האזרח</w:t>
                      </w:r>
                    </w:p>
                    <w:p w:rsid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עודד </w:t>
                      </w:r>
                      <w:proofErr w:type="spellStart"/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מודריק</w:t>
                      </w:r>
                      <w:proofErr w:type="spellEnd"/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שופט בית-המשפט המחוזי בתל-אביב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(</w:t>
                      </w:r>
                      <w:proofErr w:type="spellStart"/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בדימ</w:t>
                      </w:r>
                      <w:proofErr w:type="spellEnd"/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'),</w:t>
                      </w:r>
                    </w:p>
                    <w:p w:rsidR="008A53AF" w:rsidRP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אוניברסיטת אריאל</w:t>
                      </w: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A53AF" w:rsidRP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עו"ד אביגדור פלדמן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, עו"ד פלדמן אביגדור עורכי-דין</w:t>
                      </w:r>
                    </w:p>
                    <w:p w:rsidR="008A53AF" w:rsidRDefault="008A53AF" w:rsidP="008A53AF">
                      <w:pPr>
                        <w:spacing w:after="0" w:line="360" w:lineRule="auto"/>
                        <w:ind w:left="1484"/>
                        <w:jc w:val="both"/>
                        <w:rPr>
                          <w:rFonts w:ascii="Arial" w:hAnsi="Arial"/>
                          <w:sz w:val="24"/>
                          <w:szCs w:val="24"/>
                          <w:rtl/>
                        </w:rPr>
                      </w:pPr>
                      <w:r w:rsidRPr="008A53AF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עו"ד רונן קצף</w:t>
                      </w:r>
                      <w:r w:rsidR="00785523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 xml:space="preserve">, מ. </w:t>
                      </w:r>
                      <w:bookmarkStart w:id="1" w:name="_GoBack"/>
                      <w:bookmarkEnd w:id="1"/>
                      <w:proofErr w:type="spellStart"/>
                      <w:r w:rsidR="00785523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פירון</w:t>
                      </w:r>
                      <w:proofErr w:type="spellEnd"/>
                      <w:r w:rsidR="00785523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 xml:space="preserve"> ושות'</w:t>
                      </w:r>
                      <w:r w:rsidRPr="008A53AF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, לשעבר התובע הצבאי במשפטו של סרן ר'.</w:t>
                      </w:r>
                    </w:p>
                    <w:p w:rsidR="00CC4AFE" w:rsidRDefault="00CC4AFE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FA09A0" w:rsidRDefault="00FA09A0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FA09A0" w:rsidRDefault="00FA09A0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1B3883" w:rsidRDefault="001B3883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1B3883" w:rsidRDefault="001B3883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540008" w:rsidRPr="004B0884" w:rsidRDefault="00540008" w:rsidP="00CC4AFE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540008" w:rsidRDefault="00540008" w:rsidP="00E863C7">
                      <w:pPr>
                        <w:rPr>
                          <w:rtl/>
                        </w:rPr>
                      </w:pPr>
                    </w:p>
                    <w:p w:rsidR="00540008" w:rsidRDefault="00540008" w:rsidP="00540008"/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P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915AA3" w:rsidRPr="004C72C8" w:rsidRDefault="00915AA3" w:rsidP="00915AA3">
                      <w:pPr>
                        <w:jc w:val="both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5A70A2" w:rsidRPr="00612D56">
        <w:rPr>
          <w:noProof/>
          <w:u w:val="single"/>
        </w:rPr>
        <w:drawing>
          <wp:anchor distT="0" distB="0" distL="114300" distR="114300" simplePos="0" relativeHeight="251661824" behindDoc="1" locked="0" layoutInCell="1" allowOverlap="1" wp14:anchorId="5CF025E3" wp14:editId="03EA4C16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767" cy="1003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612D56" w:rsidSect="00D036F0">
      <w:footerReference w:type="default" r:id="rId10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A6" w:rsidRDefault="008465A6" w:rsidP="00D036F0">
      <w:pPr>
        <w:spacing w:after="0" w:line="240" w:lineRule="auto"/>
      </w:pPr>
      <w:r>
        <w:separator/>
      </w:r>
    </w:p>
  </w:endnote>
  <w:endnote w:type="continuationSeparator" w:id="0">
    <w:p w:rsidR="008465A6" w:rsidRDefault="008465A6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A6" w:rsidRDefault="008465A6" w:rsidP="00D036F0">
      <w:pPr>
        <w:spacing w:after="0" w:line="240" w:lineRule="auto"/>
      </w:pPr>
      <w:r>
        <w:separator/>
      </w:r>
    </w:p>
  </w:footnote>
  <w:footnote w:type="continuationSeparator" w:id="0">
    <w:p w:rsidR="008465A6" w:rsidRDefault="008465A6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81E"/>
    <w:multiLevelType w:val="hybridMultilevel"/>
    <w:tmpl w:val="F6688AB8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76A8"/>
    <w:multiLevelType w:val="hybridMultilevel"/>
    <w:tmpl w:val="31702354"/>
    <w:lvl w:ilvl="0" w:tplc="B3B25264"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40525D9"/>
    <w:multiLevelType w:val="hybridMultilevel"/>
    <w:tmpl w:val="5F1628A0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002DD"/>
    <w:multiLevelType w:val="hybridMultilevel"/>
    <w:tmpl w:val="CEAE78B4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3746"/>
    <w:rsid w:val="000B5ED7"/>
    <w:rsid w:val="000D0EC2"/>
    <w:rsid w:val="001172A9"/>
    <w:rsid w:val="00192A44"/>
    <w:rsid w:val="001B3883"/>
    <w:rsid w:val="001D5EBB"/>
    <w:rsid w:val="001E2928"/>
    <w:rsid w:val="001F0437"/>
    <w:rsid w:val="001F53F0"/>
    <w:rsid w:val="00211FAF"/>
    <w:rsid w:val="002442AF"/>
    <w:rsid w:val="002904E1"/>
    <w:rsid w:val="00295D7A"/>
    <w:rsid w:val="002A3706"/>
    <w:rsid w:val="002D15C2"/>
    <w:rsid w:val="002F0236"/>
    <w:rsid w:val="002F0B80"/>
    <w:rsid w:val="00335B78"/>
    <w:rsid w:val="00361BE0"/>
    <w:rsid w:val="003629EB"/>
    <w:rsid w:val="00366677"/>
    <w:rsid w:val="0037075A"/>
    <w:rsid w:val="00370813"/>
    <w:rsid w:val="00371E3C"/>
    <w:rsid w:val="00387E87"/>
    <w:rsid w:val="003A4604"/>
    <w:rsid w:val="003B64D3"/>
    <w:rsid w:val="003C5CBF"/>
    <w:rsid w:val="003D1868"/>
    <w:rsid w:val="003F490C"/>
    <w:rsid w:val="003F509D"/>
    <w:rsid w:val="00403E49"/>
    <w:rsid w:val="0040709B"/>
    <w:rsid w:val="00411D37"/>
    <w:rsid w:val="00412A33"/>
    <w:rsid w:val="004240D5"/>
    <w:rsid w:val="004273C0"/>
    <w:rsid w:val="00445648"/>
    <w:rsid w:val="00445B40"/>
    <w:rsid w:val="00447913"/>
    <w:rsid w:val="00447F3D"/>
    <w:rsid w:val="004660FA"/>
    <w:rsid w:val="00482886"/>
    <w:rsid w:val="00492C68"/>
    <w:rsid w:val="004B0884"/>
    <w:rsid w:val="004B6D40"/>
    <w:rsid w:val="004C212E"/>
    <w:rsid w:val="004C72C8"/>
    <w:rsid w:val="004D5A7C"/>
    <w:rsid w:val="004F7456"/>
    <w:rsid w:val="00540008"/>
    <w:rsid w:val="005664E7"/>
    <w:rsid w:val="0057192F"/>
    <w:rsid w:val="005721A7"/>
    <w:rsid w:val="005A1778"/>
    <w:rsid w:val="005A70A2"/>
    <w:rsid w:val="005B20B4"/>
    <w:rsid w:val="005C60BD"/>
    <w:rsid w:val="005F079C"/>
    <w:rsid w:val="0060436D"/>
    <w:rsid w:val="00612D56"/>
    <w:rsid w:val="00615AE4"/>
    <w:rsid w:val="00626070"/>
    <w:rsid w:val="006D0980"/>
    <w:rsid w:val="006D7B05"/>
    <w:rsid w:val="006F44A4"/>
    <w:rsid w:val="007009F9"/>
    <w:rsid w:val="007303A0"/>
    <w:rsid w:val="00735616"/>
    <w:rsid w:val="00736F41"/>
    <w:rsid w:val="00743A76"/>
    <w:rsid w:val="00747D81"/>
    <w:rsid w:val="007551BA"/>
    <w:rsid w:val="0077554C"/>
    <w:rsid w:val="00785523"/>
    <w:rsid w:val="007B38EF"/>
    <w:rsid w:val="007F15E8"/>
    <w:rsid w:val="00801069"/>
    <w:rsid w:val="0080511B"/>
    <w:rsid w:val="008465A6"/>
    <w:rsid w:val="00877E29"/>
    <w:rsid w:val="008A4DC0"/>
    <w:rsid w:val="008A53AF"/>
    <w:rsid w:val="008B6560"/>
    <w:rsid w:val="008B6FD0"/>
    <w:rsid w:val="008C6CCC"/>
    <w:rsid w:val="008D31E1"/>
    <w:rsid w:val="008D70B7"/>
    <w:rsid w:val="008E1700"/>
    <w:rsid w:val="008E3486"/>
    <w:rsid w:val="00915AA3"/>
    <w:rsid w:val="00925AD5"/>
    <w:rsid w:val="0093508F"/>
    <w:rsid w:val="00970773"/>
    <w:rsid w:val="00984011"/>
    <w:rsid w:val="00994837"/>
    <w:rsid w:val="009A45BD"/>
    <w:rsid w:val="009B08C8"/>
    <w:rsid w:val="009D57F9"/>
    <w:rsid w:val="00A213D3"/>
    <w:rsid w:val="00A72FA5"/>
    <w:rsid w:val="00A73526"/>
    <w:rsid w:val="00AE50BF"/>
    <w:rsid w:val="00AF7055"/>
    <w:rsid w:val="00B07899"/>
    <w:rsid w:val="00B37132"/>
    <w:rsid w:val="00B461B6"/>
    <w:rsid w:val="00B515C1"/>
    <w:rsid w:val="00B55166"/>
    <w:rsid w:val="00B64636"/>
    <w:rsid w:val="00BA637F"/>
    <w:rsid w:val="00BA7A57"/>
    <w:rsid w:val="00BC0ACD"/>
    <w:rsid w:val="00BD2A61"/>
    <w:rsid w:val="00BE06D6"/>
    <w:rsid w:val="00C0412A"/>
    <w:rsid w:val="00C12E37"/>
    <w:rsid w:val="00C142A4"/>
    <w:rsid w:val="00C66A17"/>
    <w:rsid w:val="00C72917"/>
    <w:rsid w:val="00C8240C"/>
    <w:rsid w:val="00CA389F"/>
    <w:rsid w:val="00CA56D1"/>
    <w:rsid w:val="00CC4AFE"/>
    <w:rsid w:val="00CC6F01"/>
    <w:rsid w:val="00CD5419"/>
    <w:rsid w:val="00CE75B1"/>
    <w:rsid w:val="00D0130E"/>
    <w:rsid w:val="00D036F0"/>
    <w:rsid w:val="00D13BF2"/>
    <w:rsid w:val="00D23037"/>
    <w:rsid w:val="00D27263"/>
    <w:rsid w:val="00D4495B"/>
    <w:rsid w:val="00D46ECF"/>
    <w:rsid w:val="00D7123C"/>
    <w:rsid w:val="00D75805"/>
    <w:rsid w:val="00D80818"/>
    <w:rsid w:val="00DA0784"/>
    <w:rsid w:val="00DA6737"/>
    <w:rsid w:val="00DB1705"/>
    <w:rsid w:val="00DC7333"/>
    <w:rsid w:val="00DD7B7B"/>
    <w:rsid w:val="00E205A2"/>
    <w:rsid w:val="00E22917"/>
    <w:rsid w:val="00E267F4"/>
    <w:rsid w:val="00E55807"/>
    <w:rsid w:val="00E7124D"/>
    <w:rsid w:val="00E71D14"/>
    <w:rsid w:val="00E8364C"/>
    <w:rsid w:val="00E863C7"/>
    <w:rsid w:val="00E86CE8"/>
    <w:rsid w:val="00E97A45"/>
    <w:rsid w:val="00EB6138"/>
    <w:rsid w:val="00EF43CE"/>
    <w:rsid w:val="00F819D3"/>
    <w:rsid w:val="00FA09A0"/>
    <w:rsid w:val="00FA7683"/>
    <w:rsid w:val="00FE32A9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CCC1-A94F-497A-A4D2-7BD74868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4</cp:revision>
  <cp:lastPrinted>2016-07-31T09:37:00Z</cp:lastPrinted>
  <dcterms:created xsi:type="dcterms:W3CDTF">2016-11-23T08:41:00Z</dcterms:created>
  <dcterms:modified xsi:type="dcterms:W3CDTF">2016-11-27T09:55:00Z</dcterms:modified>
</cp:coreProperties>
</file>