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E26D" w14:textId="77777777" w:rsidR="006B5BEE" w:rsidRPr="006D6703" w:rsidRDefault="00382DD4" w:rsidP="006D6703">
      <w:pPr>
        <w:pStyle w:val="Title"/>
        <w:spacing w:line="360" w:lineRule="auto"/>
        <w:ind w:left="0" w:hanging="1509"/>
        <w:rPr>
          <w:rFonts w:asciiTheme="majorBidi" w:hAnsiTheme="majorBidi" w:cstheme="majorBidi"/>
          <w:sz w:val="28"/>
          <w:szCs w:val="28"/>
          <w:u w:val="single"/>
        </w:rPr>
      </w:pPr>
      <w:r w:rsidRPr="006D6703">
        <w:rPr>
          <w:rFonts w:asciiTheme="majorBidi" w:hAnsiTheme="majorBidi" w:cstheme="majorBidi"/>
          <w:sz w:val="28"/>
          <w:szCs w:val="28"/>
          <w:u w:val="single"/>
        </w:rPr>
        <w:t>PROF. RUTH HALPERIN-KADDARI</w:t>
      </w:r>
    </w:p>
    <w:p w14:paraId="4AFD27B8" w14:textId="69F9F461" w:rsidR="005501AC" w:rsidRDefault="005501AC" w:rsidP="004F0624">
      <w:pPr>
        <w:bidi w:val="0"/>
        <w:spacing w:line="360" w:lineRule="auto"/>
        <w:jc w:val="both"/>
        <w:rPr>
          <w:rFonts w:asciiTheme="majorBidi" w:hAnsiTheme="majorBidi" w:cstheme="majorBidi"/>
        </w:rPr>
      </w:pPr>
      <w:r w:rsidRPr="006D6703">
        <w:rPr>
          <w:rFonts w:asciiTheme="majorBidi" w:hAnsiTheme="majorBidi" w:cstheme="majorBidi"/>
        </w:rPr>
        <w:t xml:space="preserve">Prof. Halperin-Kaddari is an expert on family law and </w:t>
      </w:r>
      <w:r w:rsidR="000806F4" w:rsidRPr="006D6703">
        <w:rPr>
          <w:rFonts w:asciiTheme="majorBidi" w:hAnsiTheme="majorBidi" w:cstheme="majorBidi"/>
        </w:rPr>
        <w:t xml:space="preserve">international </w:t>
      </w:r>
      <w:r w:rsidRPr="006D6703">
        <w:rPr>
          <w:rFonts w:asciiTheme="majorBidi" w:hAnsiTheme="majorBidi" w:cstheme="majorBidi"/>
        </w:rPr>
        <w:t>women's rights</w:t>
      </w:r>
      <w:r w:rsidR="000806F4" w:rsidRPr="006D6703">
        <w:rPr>
          <w:rFonts w:asciiTheme="majorBidi" w:hAnsiTheme="majorBidi" w:cstheme="majorBidi"/>
        </w:rPr>
        <w:t>,</w:t>
      </w:r>
      <w:r w:rsidRPr="006D6703">
        <w:rPr>
          <w:rFonts w:asciiTheme="majorBidi" w:hAnsiTheme="majorBidi" w:cstheme="majorBidi"/>
        </w:rPr>
        <w:t xml:space="preserve"> </w:t>
      </w:r>
      <w:r w:rsidR="00A06954" w:rsidRPr="00A06954">
        <w:rPr>
          <w:rFonts w:asciiTheme="majorBidi" w:hAnsiTheme="majorBidi" w:cstheme="majorBidi"/>
        </w:rPr>
        <w:t xml:space="preserve">and is the Founding </w:t>
      </w:r>
      <w:r w:rsidR="00A06954">
        <w:rPr>
          <w:rFonts w:asciiTheme="majorBidi" w:hAnsiTheme="majorBidi" w:cstheme="majorBidi"/>
        </w:rPr>
        <w:t>Director</w:t>
      </w:r>
      <w:r w:rsidR="00A06954" w:rsidRPr="00A06954">
        <w:rPr>
          <w:rFonts w:asciiTheme="majorBidi" w:hAnsiTheme="majorBidi" w:cstheme="majorBidi"/>
        </w:rPr>
        <w:t xml:space="preserve"> of the Rackman Center for the Advancement of the Status of Women at Bar-Ilan University Law Faculty in Israel, where she serves as an Associate Professor.</w:t>
      </w:r>
      <w:r w:rsidR="00A06954">
        <w:rPr>
          <w:rFonts w:asciiTheme="majorBidi" w:hAnsiTheme="majorBidi" w:cstheme="majorBidi"/>
        </w:rPr>
        <w:t xml:space="preserve"> In December 2018 she completed three terms </w:t>
      </w:r>
      <w:r w:rsidR="000041A7">
        <w:rPr>
          <w:rFonts w:asciiTheme="majorBidi" w:hAnsiTheme="majorBidi" w:cstheme="majorBidi"/>
        </w:rPr>
        <w:t xml:space="preserve">(twelve years) </w:t>
      </w:r>
      <w:r w:rsidR="00A06954">
        <w:rPr>
          <w:rFonts w:asciiTheme="majorBidi" w:hAnsiTheme="majorBidi" w:cstheme="majorBidi"/>
        </w:rPr>
        <w:t xml:space="preserve">on </w:t>
      </w:r>
      <w:r w:rsidR="000806F4" w:rsidRPr="006D6703">
        <w:rPr>
          <w:rFonts w:asciiTheme="majorBidi" w:hAnsiTheme="majorBidi" w:cstheme="majorBidi"/>
        </w:rPr>
        <w:t>the UN Committee on Elimination of all forms of Discrimination Against Women (CEDAW)</w:t>
      </w:r>
      <w:r w:rsidR="00A06954">
        <w:rPr>
          <w:rFonts w:asciiTheme="majorBidi" w:hAnsiTheme="majorBidi" w:cstheme="majorBidi"/>
        </w:rPr>
        <w:t>, during which she also served twice as the Vice-</w:t>
      </w:r>
      <w:r w:rsidR="00944E3A">
        <w:rPr>
          <w:rFonts w:asciiTheme="majorBidi" w:hAnsiTheme="majorBidi" w:cstheme="majorBidi"/>
        </w:rPr>
        <w:t>Chair</w:t>
      </w:r>
      <w:r w:rsidR="00A06954">
        <w:rPr>
          <w:rFonts w:asciiTheme="majorBidi" w:hAnsiTheme="majorBidi" w:cstheme="majorBidi"/>
        </w:rPr>
        <w:t xml:space="preserve"> of the Committee</w:t>
      </w:r>
      <w:r w:rsidR="004F0624">
        <w:rPr>
          <w:rFonts w:asciiTheme="majorBidi" w:hAnsiTheme="majorBidi" w:cstheme="majorBidi"/>
        </w:rPr>
        <w:t xml:space="preserve">, and as the </w:t>
      </w:r>
      <w:r w:rsidR="000041A7">
        <w:rPr>
          <w:rFonts w:asciiTheme="majorBidi" w:hAnsiTheme="majorBidi" w:cstheme="majorBidi"/>
        </w:rPr>
        <w:t xml:space="preserve">first </w:t>
      </w:r>
      <w:r w:rsidR="004F0624">
        <w:rPr>
          <w:rFonts w:asciiTheme="majorBidi" w:hAnsiTheme="majorBidi" w:cstheme="majorBidi"/>
        </w:rPr>
        <w:t>Chair of the Working Group on Inquiries.</w:t>
      </w:r>
      <w:r w:rsidR="000806F4" w:rsidRPr="006D6703">
        <w:rPr>
          <w:rFonts w:asciiTheme="majorBidi" w:hAnsiTheme="majorBidi" w:cstheme="majorBidi"/>
        </w:rPr>
        <w:t xml:space="preserve"> </w:t>
      </w:r>
      <w:r w:rsidRPr="006D6703">
        <w:rPr>
          <w:rFonts w:asciiTheme="majorBidi" w:hAnsiTheme="majorBidi" w:cstheme="majorBidi"/>
        </w:rPr>
        <w:t>A graduate of Yale Law School (LL.M.; J.S.D.), she has published extensively in her areas of expertise, including a book on Women in Israel that was published by University of Pennsylvania Press. She is a renowned speaker in academic as well as in professional forums, and has served on several occasions as an expert witness on Israeli family law in international tribunals.</w:t>
      </w:r>
      <w:r w:rsidR="009B67EA" w:rsidRPr="006D6703">
        <w:rPr>
          <w:rFonts w:asciiTheme="majorBidi" w:hAnsiTheme="majorBidi" w:cstheme="majorBidi"/>
        </w:rPr>
        <w:t xml:space="preserve"> She has also served for five years in a national role as the Chair of the Advisory Committee to the Authority for the Advancement of Women at the Prime-Minister's Office. </w:t>
      </w:r>
      <w:r w:rsidRPr="006D6703">
        <w:rPr>
          <w:rFonts w:asciiTheme="majorBidi" w:hAnsiTheme="majorBidi" w:cstheme="majorBidi"/>
        </w:rPr>
        <w:t xml:space="preserve"> </w:t>
      </w:r>
    </w:p>
    <w:p w14:paraId="54605F27" w14:textId="40C246EC" w:rsidR="000041A7" w:rsidRPr="006D6703" w:rsidRDefault="000041A7" w:rsidP="00AD36FC">
      <w:pPr>
        <w:bidi w:val="0"/>
        <w:spacing w:line="360" w:lineRule="auto"/>
        <w:jc w:val="both"/>
        <w:rPr>
          <w:rFonts w:asciiTheme="majorBidi" w:hAnsiTheme="majorBidi" w:cstheme="majorBidi"/>
        </w:rPr>
      </w:pPr>
      <w:r>
        <w:rPr>
          <w:rFonts w:asciiTheme="majorBidi" w:hAnsiTheme="majorBidi" w:cstheme="majorBidi"/>
        </w:rPr>
        <w:t xml:space="preserve">She is the recipient of a number of important research grants, including </w:t>
      </w:r>
      <w:r w:rsidR="00AD36FC">
        <w:rPr>
          <w:rFonts w:asciiTheme="majorBidi" w:hAnsiTheme="majorBidi" w:cstheme="majorBidi"/>
        </w:rPr>
        <w:t xml:space="preserve">the GenderNet Horizon202 from the EU, and </w:t>
      </w:r>
      <w:r>
        <w:rPr>
          <w:rFonts w:asciiTheme="majorBidi" w:hAnsiTheme="majorBidi" w:cstheme="majorBidi"/>
        </w:rPr>
        <w:t xml:space="preserve">three time from the Israel Science Foundation </w:t>
      </w:r>
      <w:r w:rsidR="00AD36FC">
        <w:rPr>
          <w:rFonts w:asciiTheme="majorBidi" w:hAnsiTheme="majorBidi" w:cstheme="majorBidi"/>
        </w:rPr>
        <w:t xml:space="preserve">(ISF). </w:t>
      </w:r>
    </w:p>
    <w:p w14:paraId="58376A71" w14:textId="2242CFA1" w:rsidR="00AD36FC" w:rsidRDefault="00D47F8D" w:rsidP="00AD36FC">
      <w:pPr>
        <w:bidi w:val="0"/>
        <w:spacing w:line="360" w:lineRule="auto"/>
        <w:jc w:val="both"/>
        <w:rPr>
          <w:rFonts w:asciiTheme="majorBidi" w:hAnsiTheme="majorBidi" w:cstheme="majorBidi"/>
        </w:rPr>
      </w:pPr>
      <w:r w:rsidRPr="006D6703">
        <w:rPr>
          <w:rFonts w:asciiTheme="majorBidi" w:hAnsiTheme="majorBidi" w:cstheme="majorBidi"/>
        </w:rPr>
        <w:t xml:space="preserve">In 2018 she </w:t>
      </w:r>
      <w:r w:rsidR="000D5E77">
        <w:rPr>
          <w:rFonts w:asciiTheme="majorBidi" w:hAnsiTheme="majorBidi" w:cstheme="majorBidi"/>
        </w:rPr>
        <w:t xml:space="preserve">was </w:t>
      </w:r>
      <w:r w:rsidRPr="006D6703">
        <w:rPr>
          <w:rFonts w:asciiTheme="majorBidi" w:hAnsiTheme="majorBidi" w:cstheme="majorBidi"/>
        </w:rPr>
        <w:t xml:space="preserve">named on Apolitical's 100 most influential people in gender policy around the world. </w:t>
      </w:r>
      <w:r w:rsidR="005501AC" w:rsidRPr="006D6703">
        <w:rPr>
          <w:rFonts w:asciiTheme="majorBidi" w:hAnsiTheme="majorBidi" w:cstheme="majorBidi"/>
        </w:rPr>
        <w:t>In July 2007 she has been awarded with the International Award for Woman of Courage by the State Department of the United States. In November 2014, she was the recipient of "Ot Katan" Award for the Advancement of Gender Justice through Voluntary Work, awarded by the Ruach Nashit NGO in Israel; in March 2016 she was awarded with the Rappaport Prize for Women Generating Change in Israeli Society</w:t>
      </w:r>
      <w:r w:rsidR="003617A5" w:rsidRPr="006D6703">
        <w:rPr>
          <w:rFonts w:asciiTheme="majorBidi" w:hAnsiTheme="majorBidi" w:cstheme="majorBidi"/>
        </w:rPr>
        <w:t xml:space="preserve">; and in </w:t>
      </w:r>
      <w:r w:rsidR="00AE602D" w:rsidRPr="006D6703">
        <w:rPr>
          <w:rFonts w:asciiTheme="majorBidi" w:hAnsiTheme="majorBidi" w:cstheme="majorBidi"/>
        </w:rPr>
        <w:t>January 2017 she received the Knights of Quality Government Award by the Movement for Quality Government in Israel.</w:t>
      </w:r>
    </w:p>
    <w:p w14:paraId="51D14DBE" w14:textId="23E9D3DD" w:rsidR="00AD36FC" w:rsidRPr="00AD36FC" w:rsidRDefault="00AD36FC" w:rsidP="00AD36FC">
      <w:pPr>
        <w:bidi w:val="0"/>
        <w:spacing w:line="360" w:lineRule="auto"/>
        <w:jc w:val="both"/>
        <w:rPr>
          <w:rFonts w:asciiTheme="majorBidi" w:hAnsiTheme="majorBidi" w:cstheme="majorBidi"/>
        </w:rPr>
      </w:pPr>
      <w:r>
        <w:rPr>
          <w:rFonts w:asciiTheme="majorBidi" w:hAnsiTheme="majorBidi" w:cstheme="majorBidi"/>
        </w:rPr>
        <w:t>During her term on CEDAW she led the successful adoption (in 2013) of a new General Recommendation on Economic Consequences of Family Relations and their Dissolution; and has conducted (in 2018) the Inquiry into North-Ireland's restrictive abortion regime, the Report of which was adopted in UK's legislation in July 2019, directing the decriminalization of abortions in Northern-Ireland.</w:t>
      </w:r>
    </w:p>
    <w:p w14:paraId="29AA2F9F" w14:textId="77777777" w:rsidR="00382DD4" w:rsidRPr="006D6703" w:rsidRDefault="00382DD4" w:rsidP="006D6703">
      <w:pPr>
        <w:bidi w:val="0"/>
        <w:spacing w:line="360" w:lineRule="auto"/>
        <w:ind w:left="1793" w:hanging="1793"/>
        <w:jc w:val="both"/>
        <w:rPr>
          <w:rFonts w:asciiTheme="majorBidi" w:hAnsiTheme="majorBidi" w:cstheme="majorBidi"/>
          <w:b/>
          <w:bCs/>
          <w:u w:val="single"/>
        </w:rPr>
      </w:pPr>
    </w:p>
    <w:p w14:paraId="00F19EF6" w14:textId="77777777" w:rsidR="006B5BEE" w:rsidRPr="006D6703" w:rsidRDefault="006B5BEE" w:rsidP="006D6703">
      <w:pPr>
        <w:bidi w:val="0"/>
        <w:spacing w:line="360" w:lineRule="auto"/>
        <w:ind w:left="1793" w:hanging="1793"/>
        <w:jc w:val="both"/>
        <w:rPr>
          <w:rFonts w:asciiTheme="majorBidi" w:hAnsiTheme="majorBidi" w:cstheme="majorBidi"/>
          <w:b/>
          <w:bCs/>
          <w:sz w:val="28"/>
          <w:szCs w:val="28"/>
          <w:u w:val="single"/>
        </w:rPr>
      </w:pPr>
      <w:r w:rsidRPr="006D6703">
        <w:rPr>
          <w:rFonts w:asciiTheme="majorBidi" w:hAnsiTheme="majorBidi" w:cstheme="majorBidi"/>
          <w:b/>
          <w:bCs/>
          <w:sz w:val="28"/>
          <w:szCs w:val="28"/>
          <w:u w:val="single"/>
        </w:rPr>
        <w:t xml:space="preserve">CURRENT </w:t>
      </w:r>
      <w:r w:rsidR="006A4ED5">
        <w:rPr>
          <w:rFonts w:asciiTheme="majorBidi" w:hAnsiTheme="majorBidi" w:cstheme="majorBidi"/>
          <w:b/>
          <w:bCs/>
          <w:sz w:val="28"/>
          <w:szCs w:val="28"/>
          <w:u w:val="single"/>
        </w:rPr>
        <w:t xml:space="preserve">AND FORMER </w:t>
      </w:r>
      <w:r w:rsidRPr="006D6703">
        <w:rPr>
          <w:rFonts w:asciiTheme="majorBidi" w:hAnsiTheme="majorBidi" w:cstheme="majorBidi"/>
          <w:b/>
          <w:bCs/>
          <w:sz w:val="28"/>
          <w:szCs w:val="28"/>
          <w:u w:val="single"/>
        </w:rPr>
        <w:t>POSITION</w:t>
      </w:r>
      <w:r w:rsidR="007C46C2" w:rsidRPr="006D6703">
        <w:rPr>
          <w:rFonts w:asciiTheme="majorBidi" w:hAnsiTheme="majorBidi" w:cstheme="majorBidi"/>
          <w:b/>
          <w:bCs/>
          <w:sz w:val="28"/>
          <w:szCs w:val="28"/>
          <w:u w:val="single"/>
        </w:rPr>
        <w:t>S</w:t>
      </w:r>
    </w:p>
    <w:p w14:paraId="506BFFAF" w14:textId="77777777" w:rsidR="006A4ED5" w:rsidRDefault="006B5BEE" w:rsidP="006D6703">
      <w:pPr>
        <w:pStyle w:val="ListParagraph"/>
        <w:numPr>
          <w:ilvl w:val="0"/>
          <w:numId w:val="21"/>
        </w:numPr>
        <w:bidi w:val="0"/>
        <w:spacing w:line="360" w:lineRule="auto"/>
        <w:jc w:val="both"/>
        <w:rPr>
          <w:rFonts w:asciiTheme="majorBidi" w:hAnsiTheme="majorBidi" w:cstheme="majorBidi"/>
        </w:rPr>
      </w:pPr>
      <w:r w:rsidRPr="006D6703">
        <w:rPr>
          <w:rFonts w:asciiTheme="majorBidi" w:hAnsiTheme="majorBidi" w:cstheme="majorBidi"/>
          <w:b/>
          <w:bCs/>
        </w:rPr>
        <w:t xml:space="preserve">Associate Professor, </w:t>
      </w:r>
      <w:r w:rsidRPr="006D6703">
        <w:rPr>
          <w:rFonts w:asciiTheme="majorBidi" w:hAnsiTheme="majorBidi" w:cstheme="majorBidi"/>
        </w:rPr>
        <w:t>Bar-Ilan University,</w:t>
      </w:r>
      <w:r w:rsidRPr="006D6703">
        <w:rPr>
          <w:rFonts w:asciiTheme="majorBidi" w:hAnsiTheme="majorBidi" w:cstheme="majorBidi"/>
          <w:b/>
          <w:bCs/>
        </w:rPr>
        <w:t xml:space="preserve"> </w:t>
      </w:r>
      <w:r w:rsidRPr="006D6703">
        <w:rPr>
          <w:rFonts w:asciiTheme="majorBidi" w:hAnsiTheme="majorBidi" w:cstheme="majorBidi"/>
        </w:rPr>
        <w:t xml:space="preserve">Ramat Gan, Israel </w:t>
      </w:r>
    </w:p>
    <w:p w14:paraId="5A3CBEE1" w14:textId="77777777" w:rsidR="006B5BEE" w:rsidRDefault="006B5BEE" w:rsidP="006A4ED5">
      <w:pPr>
        <w:pStyle w:val="ListParagraph"/>
        <w:bidi w:val="0"/>
        <w:spacing w:line="360" w:lineRule="auto"/>
        <w:ind w:left="360"/>
        <w:jc w:val="both"/>
        <w:rPr>
          <w:rFonts w:asciiTheme="majorBidi" w:hAnsiTheme="majorBidi" w:cstheme="majorBidi"/>
        </w:rPr>
      </w:pPr>
      <w:r w:rsidRPr="006D6703">
        <w:rPr>
          <w:rFonts w:asciiTheme="majorBidi" w:hAnsiTheme="majorBidi" w:cstheme="majorBidi"/>
        </w:rPr>
        <w:t>Teaching and Research ar</w:t>
      </w:r>
      <w:r w:rsidR="001A0230">
        <w:rPr>
          <w:rFonts w:asciiTheme="majorBidi" w:hAnsiTheme="majorBidi" w:cstheme="majorBidi"/>
        </w:rPr>
        <w:t>eas: family law; feminist critique</w:t>
      </w:r>
      <w:r w:rsidRPr="006D6703">
        <w:rPr>
          <w:rFonts w:asciiTheme="majorBidi" w:hAnsiTheme="majorBidi" w:cstheme="majorBidi"/>
        </w:rPr>
        <w:t xml:space="preserve"> of law; women and religion; international women's rights</w:t>
      </w:r>
      <w:r w:rsidR="007C46C2" w:rsidRPr="006D6703">
        <w:rPr>
          <w:rFonts w:asciiTheme="majorBidi" w:hAnsiTheme="majorBidi" w:cstheme="majorBidi"/>
        </w:rPr>
        <w:t xml:space="preserve">. </w:t>
      </w:r>
    </w:p>
    <w:p w14:paraId="6773AF07" w14:textId="77777777" w:rsidR="00BF0B2A" w:rsidRPr="00BF0B2A" w:rsidRDefault="00BF0B2A" w:rsidP="00BF0B2A">
      <w:pPr>
        <w:numPr>
          <w:ilvl w:val="0"/>
          <w:numId w:val="21"/>
        </w:numPr>
        <w:bidi w:val="0"/>
        <w:spacing w:line="360" w:lineRule="auto"/>
        <w:contextualSpacing/>
        <w:jc w:val="both"/>
        <w:rPr>
          <w:rFonts w:asciiTheme="majorBidi" w:hAnsiTheme="majorBidi" w:cstheme="majorBidi"/>
        </w:rPr>
      </w:pPr>
      <w:r w:rsidRPr="00BF0B2A">
        <w:rPr>
          <w:rFonts w:asciiTheme="majorBidi" w:hAnsiTheme="majorBidi" w:cstheme="majorBidi"/>
          <w:b/>
          <w:bCs/>
        </w:rPr>
        <w:t xml:space="preserve">Founding Director, the Ruth and Emanuel Rackman International Center for the Advancement of the Status Women, </w:t>
      </w:r>
      <w:r w:rsidRPr="00BF0B2A">
        <w:rPr>
          <w:rFonts w:asciiTheme="majorBidi" w:hAnsiTheme="majorBidi" w:cstheme="majorBidi"/>
        </w:rPr>
        <w:t>Bar-Ilan University,</w:t>
      </w:r>
      <w:r w:rsidRPr="00BF0B2A">
        <w:rPr>
          <w:rFonts w:asciiTheme="majorBidi" w:hAnsiTheme="majorBidi" w:cstheme="majorBidi"/>
          <w:b/>
          <w:bCs/>
        </w:rPr>
        <w:t xml:space="preserve"> </w:t>
      </w:r>
      <w:r w:rsidRPr="00BF0B2A">
        <w:rPr>
          <w:rFonts w:asciiTheme="majorBidi" w:hAnsiTheme="majorBidi" w:cstheme="majorBidi"/>
        </w:rPr>
        <w:t>Ramat- Gan, Israel</w:t>
      </w:r>
    </w:p>
    <w:p w14:paraId="5C0E91F5" w14:textId="18B158A7" w:rsidR="006B5BEE" w:rsidRDefault="00CC7DD3" w:rsidP="00CC7DD3">
      <w:pPr>
        <w:pStyle w:val="ListParagraph"/>
        <w:numPr>
          <w:ilvl w:val="0"/>
          <w:numId w:val="21"/>
        </w:numPr>
        <w:bidi w:val="0"/>
        <w:spacing w:line="360" w:lineRule="auto"/>
        <w:jc w:val="both"/>
        <w:rPr>
          <w:rFonts w:asciiTheme="majorBidi" w:hAnsiTheme="majorBidi" w:cstheme="majorBidi"/>
        </w:rPr>
      </w:pPr>
      <w:r>
        <w:rPr>
          <w:rFonts w:asciiTheme="majorBidi" w:hAnsiTheme="majorBidi" w:cstheme="majorBidi"/>
          <w:b/>
          <w:bCs/>
        </w:rPr>
        <w:lastRenderedPageBreak/>
        <w:t xml:space="preserve">Member </w:t>
      </w:r>
      <w:r w:rsidR="00DA037D" w:rsidRPr="006D6703">
        <w:rPr>
          <w:rFonts w:asciiTheme="majorBidi" w:hAnsiTheme="majorBidi" w:cstheme="majorBidi"/>
          <w:b/>
          <w:bCs/>
        </w:rPr>
        <w:t xml:space="preserve">of </w:t>
      </w:r>
      <w:r w:rsidR="006B5BEE" w:rsidRPr="006D6703">
        <w:rPr>
          <w:rFonts w:asciiTheme="majorBidi" w:hAnsiTheme="majorBidi" w:cstheme="majorBidi"/>
          <w:b/>
          <w:bCs/>
        </w:rPr>
        <w:t>the Committee on Elimination of all forms of Discrimination Against Women (CEDAW)</w:t>
      </w:r>
      <w:r>
        <w:rPr>
          <w:rFonts w:asciiTheme="majorBidi" w:hAnsiTheme="majorBidi" w:cstheme="majorBidi"/>
          <w:b/>
          <w:bCs/>
        </w:rPr>
        <w:t>; Vice Chair</w:t>
      </w:r>
      <w:r>
        <w:rPr>
          <w:rFonts w:asciiTheme="majorBidi" w:hAnsiTheme="majorBidi" w:cstheme="majorBidi"/>
        </w:rPr>
        <w:t xml:space="preserve"> (2011-2012, 2017-2018);</w:t>
      </w:r>
      <w:r w:rsidR="00DA037D" w:rsidRPr="006D6703">
        <w:rPr>
          <w:rFonts w:asciiTheme="majorBidi" w:hAnsiTheme="majorBidi" w:cstheme="majorBidi"/>
          <w:b/>
          <w:bCs/>
        </w:rPr>
        <w:t xml:space="preserve"> Chair of the Working Group on Inquiries</w:t>
      </w:r>
      <w:r>
        <w:rPr>
          <w:rFonts w:asciiTheme="majorBidi" w:hAnsiTheme="majorBidi" w:cstheme="majorBidi"/>
        </w:rPr>
        <w:t xml:space="preserve"> (</w:t>
      </w:r>
      <w:r w:rsidR="003924D7">
        <w:rPr>
          <w:rFonts w:asciiTheme="majorBidi" w:hAnsiTheme="majorBidi" w:cstheme="majorBidi"/>
        </w:rPr>
        <w:t>2015-2016)</w:t>
      </w:r>
      <w:bookmarkStart w:id="0" w:name="_GoBack"/>
      <w:bookmarkEnd w:id="0"/>
      <w:r w:rsidR="006B5BEE" w:rsidRPr="006D6703">
        <w:rPr>
          <w:rFonts w:asciiTheme="majorBidi" w:hAnsiTheme="majorBidi" w:cstheme="majorBidi"/>
          <w:b/>
          <w:bCs/>
        </w:rPr>
        <w:t>,</w:t>
      </w:r>
      <w:r w:rsidR="006B5BEE" w:rsidRPr="006D6703">
        <w:rPr>
          <w:rFonts w:asciiTheme="majorBidi" w:hAnsiTheme="majorBidi" w:cstheme="majorBidi"/>
        </w:rPr>
        <w:t xml:space="preserve"> The United-Nations</w:t>
      </w:r>
      <w:r w:rsidR="006A4ED5">
        <w:rPr>
          <w:rFonts w:asciiTheme="majorBidi" w:hAnsiTheme="majorBidi" w:cstheme="majorBidi"/>
        </w:rPr>
        <w:t xml:space="preserve"> (2007-2018)</w:t>
      </w:r>
    </w:p>
    <w:p w14:paraId="36024BDB" w14:textId="77777777" w:rsidR="00BF0B2A" w:rsidRPr="00C2492F" w:rsidRDefault="00BF0B2A" w:rsidP="00BF0B2A">
      <w:pPr>
        <w:pStyle w:val="ListParagraph"/>
        <w:numPr>
          <w:ilvl w:val="0"/>
          <w:numId w:val="21"/>
        </w:numPr>
        <w:bidi w:val="0"/>
        <w:spacing w:line="360" w:lineRule="auto"/>
        <w:jc w:val="both"/>
        <w:rPr>
          <w:rFonts w:asciiTheme="majorBidi" w:hAnsiTheme="majorBidi" w:cstheme="majorBidi"/>
        </w:rPr>
      </w:pPr>
      <w:r w:rsidRPr="00C2492F">
        <w:rPr>
          <w:rFonts w:asciiTheme="majorBidi" w:hAnsiTheme="majorBidi" w:cstheme="majorBidi"/>
          <w:b/>
          <w:bCs/>
        </w:rPr>
        <w:t>Yale Law School</w:t>
      </w:r>
      <w:r w:rsidRPr="00C2492F">
        <w:rPr>
          <w:rFonts w:asciiTheme="majorBidi" w:hAnsiTheme="majorBidi" w:cstheme="majorBidi"/>
        </w:rPr>
        <w:t>, New Haven, CT</w:t>
      </w:r>
    </w:p>
    <w:p w14:paraId="1124E0F6" w14:textId="77777777" w:rsidR="00BF0B2A" w:rsidRPr="00C2492F" w:rsidRDefault="00BF0B2A" w:rsidP="00BF0B2A">
      <w:pPr>
        <w:pStyle w:val="ListParagraph"/>
        <w:bidi w:val="0"/>
        <w:spacing w:line="360" w:lineRule="auto"/>
        <w:ind w:left="360"/>
        <w:jc w:val="both"/>
        <w:rPr>
          <w:rFonts w:asciiTheme="majorBidi" w:hAnsiTheme="majorBidi" w:cstheme="majorBidi"/>
        </w:rPr>
      </w:pPr>
      <w:r w:rsidRPr="00C2492F">
        <w:rPr>
          <w:rFonts w:asciiTheme="majorBidi" w:hAnsiTheme="majorBidi" w:cstheme="majorBidi"/>
        </w:rPr>
        <w:t>Visiting Scholar (July-August 2003)</w:t>
      </w:r>
    </w:p>
    <w:p w14:paraId="4ED6ED05" w14:textId="77777777" w:rsidR="008A0B2A" w:rsidRDefault="008A0B2A" w:rsidP="008A0B2A">
      <w:pPr>
        <w:bidi w:val="0"/>
        <w:spacing w:line="360" w:lineRule="auto"/>
        <w:ind w:left="1080" w:hanging="1440"/>
        <w:jc w:val="both"/>
        <w:rPr>
          <w:rFonts w:asciiTheme="majorBidi" w:hAnsiTheme="majorBidi" w:cstheme="majorBidi"/>
          <w:b/>
          <w:bCs/>
          <w:sz w:val="28"/>
          <w:szCs w:val="28"/>
          <w:u w:val="single"/>
        </w:rPr>
      </w:pPr>
    </w:p>
    <w:p w14:paraId="264FC6BD" w14:textId="77777777" w:rsidR="008A0B2A" w:rsidRPr="008A0B2A" w:rsidRDefault="008A0B2A" w:rsidP="008A0B2A">
      <w:pPr>
        <w:bidi w:val="0"/>
        <w:spacing w:line="360" w:lineRule="auto"/>
        <w:ind w:left="1080" w:hanging="1440"/>
        <w:jc w:val="both"/>
        <w:rPr>
          <w:rFonts w:asciiTheme="majorBidi" w:hAnsiTheme="majorBidi" w:cstheme="majorBidi"/>
          <w:b/>
          <w:bCs/>
        </w:rPr>
      </w:pPr>
      <w:r w:rsidRPr="008A0B2A">
        <w:rPr>
          <w:rFonts w:asciiTheme="majorBidi" w:hAnsiTheme="majorBidi" w:cstheme="majorBidi"/>
          <w:b/>
          <w:bCs/>
          <w:sz w:val="28"/>
          <w:szCs w:val="28"/>
          <w:u w:val="single"/>
        </w:rPr>
        <w:t>GRANTS</w:t>
      </w:r>
      <w:r w:rsidRPr="008A0B2A">
        <w:rPr>
          <w:rFonts w:asciiTheme="majorBidi" w:hAnsiTheme="majorBidi" w:cstheme="majorBidi"/>
          <w:sz w:val="28"/>
          <w:szCs w:val="28"/>
        </w:rPr>
        <w:t xml:space="preserve"> </w:t>
      </w:r>
      <w:r w:rsidRPr="008A0B2A">
        <w:rPr>
          <w:rFonts w:asciiTheme="majorBidi" w:hAnsiTheme="majorBidi" w:cstheme="majorBidi"/>
          <w:b/>
          <w:bCs/>
        </w:rPr>
        <w:tab/>
      </w:r>
    </w:p>
    <w:p w14:paraId="71CC57A4" w14:textId="767885BD" w:rsidR="00FD3616" w:rsidRPr="00FD3616" w:rsidRDefault="00E73081" w:rsidP="00FD3616">
      <w:pPr>
        <w:numPr>
          <w:ilvl w:val="0"/>
          <w:numId w:val="25"/>
        </w:numPr>
        <w:bidi w:val="0"/>
        <w:spacing w:line="360" w:lineRule="auto"/>
        <w:contextualSpacing/>
        <w:jc w:val="both"/>
        <w:rPr>
          <w:rFonts w:asciiTheme="majorBidi" w:hAnsiTheme="majorBidi" w:cstheme="majorBidi"/>
        </w:rPr>
      </w:pPr>
      <w:r w:rsidRPr="00FD3616">
        <w:rPr>
          <w:rFonts w:asciiTheme="majorBidi" w:hAnsiTheme="majorBidi" w:cstheme="majorBidi"/>
          <w:b/>
          <w:bCs/>
        </w:rPr>
        <w:t>Israel Science Foundation</w:t>
      </w:r>
      <w:r>
        <w:rPr>
          <w:rFonts w:asciiTheme="majorBidi" w:hAnsiTheme="majorBidi" w:cstheme="majorBidi"/>
        </w:rPr>
        <w:t xml:space="preserve"> (2019-2021), research grant: </w:t>
      </w:r>
      <w:r w:rsidR="00FD3616">
        <w:rPr>
          <w:rFonts w:asciiTheme="majorBidi" w:hAnsiTheme="majorBidi" w:cstheme="majorBidi"/>
        </w:rPr>
        <w:t>"</w:t>
      </w:r>
      <w:r w:rsidR="00FD3616" w:rsidRPr="00FD3616">
        <w:rPr>
          <w:rFonts w:asciiTheme="majorBidi" w:hAnsiTheme="majorBidi" w:cstheme="majorBidi"/>
        </w:rPr>
        <w:t xml:space="preserve">Non-State Marriages: </w:t>
      </w:r>
    </w:p>
    <w:p w14:paraId="474B1215" w14:textId="11106C23" w:rsidR="00FD3616" w:rsidRPr="00FD3616" w:rsidRDefault="00FD3616" w:rsidP="00FD3616">
      <w:pPr>
        <w:bidi w:val="0"/>
        <w:spacing w:line="360" w:lineRule="auto"/>
        <w:ind w:left="360"/>
        <w:contextualSpacing/>
        <w:jc w:val="both"/>
        <w:rPr>
          <w:rFonts w:asciiTheme="majorBidi" w:hAnsiTheme="majorBidi" w:cstheme="majorBidi"/>
        </w:rPr>
      </w:pPr>
      <w:r w:rsidRPr="00FD3616">
        <w:rPr>
          <w:rFonts w:asciiTheme="majorBidi" w:hAnsiTheme="majorBidi" w:cstheme="majorBidi"/>
        </w:rPr>
        <w:t>Marriages Outside The Rabbinate In Israel And The Global Marriage Debate</w:t>
      </w:r>
      <w:r>
        <w:rPr>
          <w:rFonts w:asciiTheme="majorBidi" w:hAnsiTheme="majorBidi" w:cstheme="majorBidi"/>
        </w:rPr>
        <w:t>"; $110,000 (3 years)</w:t>
      </w:r>
    </w:p>
    <w:p w14:paraId="5D88060B" w14:textId="516E1381" w:rsidR="005E5696" w:rsidRPr="005E5696" w:rsidRDefault="005E5696" w:rsidP="00E73081">
      <w:pPr>
        <w:numPr>
          <w:ilvl w:val="0"/>
          <w:numId w:val="25"/>
        </w:numPr>
        <w:bidi w:val="0"/>
        <w:spacing w:line="360" w:lineRule="auto"/>
        <w:contextualSpacing/>
        <w:jc w:val="both"/>
        <w:rPr>
          <w:rFonts w:asciiTheme="majorBidi" w:hAnsiTheme="majorBidi" w:cstheme="majorBidi"/>
        </w:rPr>
      </w:pPr>
      <w:r w:rsidRPr="005E5696">
        <w:rPr>
          <w:rFonts w:asciiTheme="majorBidi" w:hAnsiTheme="majorBidi" w:cstheme="majorBidi"/>
          <w:b/>
          <w:bCs/>
        </w:rPr>
        <w:t>Horizon2020 GenderNet-Plus 201</w:t>
      </w:r>
      <w:r w:rsidR="00E73081">
        <w:rPr>
          <w:rFonts w:asciiTheme="majorBidi" w:hAnsiTheme="majorBidi" w:cstheme="majorBidi"/>
          <w:b/>
          <w:bCs/>
        </w:rPr>
        <w:t>8</w:t>
      </w:r>
      <w:r w:rsidR="00942AF4">
        <w:rPr>
          <w:rFonts w:asciiTheme="majorBidi" w:hAnsiTheme="majorBidi" w:cstheme="majorBidi"/>
        </w:rPr>
        <w:t xml:space="preserve"> (2019-2021)</w:t>
      </w:r>
      <w:r w:rsidRPr="005E5696">
        <w:rPr>
          <w:rFonts w:asciiTheme="majorBidi" w:hAnsiTheme="majorBidi" w:cstheme="majorBidi"/>
        </w:rPr>
        <w:t xml:space="preserve">, research grant: "Violence against women migrants and refugees: </w:t>
      </w:r>
      <w:r w:rsidR="00D14425" w:rsidRPr="005E5696">
        <w:rPr>
          <w:rFonts w:asciiTheme="majorBidi" w:hAnsiTheme="majorBidi" w:cstheme="majorBidi"/>
        </w:rPr>
        <w:t>Analyzing</w:t>
      </w:r>
      <w:r w:rsidRPr="005E5696">
        <w:rPr>
          <w:rFonts w:asciiTheme="majorBidi" w:hAnsiTheme="majorBidi" w:cstheme="majorBidi"/>
        </w:rPr>
        <w:t xml:space="preserve"> causes and effective policy response</w:t>
      </w:r>
      <w:r>
        <w:rPr>
          <w:rFonts w:asciiTheme="majorBidi" w:hAnsiTheme="majorBidi" w:cstheme="majorBidi"/>
        </w:rPr>
        <w:t>"</w:t>
      </w:r>
      <w:r w:rsidR="00201593">
        <w:rPr>
          <w:rFonts w:asciiTheme="majorBidi" w:hAnsiTheme="majorBidi" w:cstheme="majorBidi"/>
        </w:rPr>
        <w:t>, with Dr. Hadar Danzig (Israel) and an international team</w:t>
      </w:r>
      <w:r>
        <w:rPr>
          <w:rFonts w:asciiTheme="majorBidi" w:hAnsiTheme="majorBidi" w:cstheme="majorBidi"/>
        </w:rPr>
        <w:t>; €100,000 (3 years)</w:t>
      </w:r>
    </w:p>
    <w:p w14:paraId="465CB57A" w14:textId="77777777" w:rsidR="008A0B2A" w:rsidRPr="008A0B2A" w:rsidRDefault="008A0B2A" w:rsidP="003B3E7A">
      <w:pPr>
        <w:numPr>
          <w:ilvl w:val="0"/>
          <w:numId w:val="25"/>
        </w:numPr>
        <w:bidi w:val="0"/>
        <w:spacing w:line="360" w:lineRule="auto"/>
        <w:contextualSpacing/>
        <w:jc w:val="both"/>
        <w:rPr>
          <w:rFonts w:asciiTheme="majorBidi" w:hAnsiTheme="majorBidi" w:cstheme="majorBidi"/>
        </w:rPr>
      </w:pPr>
      <w:r w:rsidRPr="008A0B2A">
        <w:rPr>
          <w:rFonts w:asciiTheme="majorBidi" w:hAnsiTheme="majorBidi" w:cstheme="majorBidi"/>
          <w:b/>
          <w:bCs/>
        </w:rPr>
        <w:t>European Instrument for Democracy and Human Rights (EIDHR) – Israel</w:t>
      </w:r>
      <w:r w:rsidRPr="008A0B2A">
        <w:rPr>
          <w:rFonts w:asciiTheme="majorBidi" w:hAnsiTheme="majorBidi" w:cstheme="majorBidi"/>
        </w:rPr>
        <w:t xml:space="preserve"> </w:t>
      </w:r>
      <w:r w:rsidR="00942AF4">
        <w:rPr>
          <w:rFonts w:asciiTheme="majorBidi" w:hAnsiTheme="majorBidi" w:cstheme="majorBidi"/>
        </w:rPr>
        <w:t>(</w:t>
      </w:r>
      <w:r w:rsidRPr="008A0B2A">
        <w:rPr>
          <w:rFonts w:asciiTheme="majorBidi" w:hAnsiTheme="majorBidi" w:cstheme="majorBidi"/>
        </w:rPr>
        <w:t>2016-2017</w:t>
      </w:r>
      <w:r w:rsidR="00942AF4">
        <w:rPr>
          <w:rFonts w:asciiTheme="majorBidi" w:hAnsiTheme="majorBidi" w:cstheme="majorBidi"/>
        </w:rPr>
        <w:t>)</w:t>
      </w:r>
      <w:r w:rsidRPr="008A0B2A">
        <w:rPr>
          <w:rFonts w:asciiTheme="majorBidi" w:hAnsiTheme="majorBidi" w:cstheme="majorBidi"/>
        </w:rPr>
        <w:t>, project grant for the Rackman Center: "Realizing Women's Human Rights and Access to Justice in Family Law in Israel"</w:t>
      </w:r>
      <w:r w:rsidR="005E5696" w:rsidRPr="005E5696">
        <w:rPr>
          <w:rFonts w:asciiTheme="majorBidi" w:hAnsiTheme="majorBidi" w:cstheme="majorBidi"/>
        </w:rPr>
        <w:t>; €280,000 (2 years)</w:t>
      </w:r>
    </w:p>
    <w:p w14:paraId="6DAAEF38" w14:textId="77777777" w:rsidR="008A0B2A" w:rsidRPr="008A0B2A" w:rsidRDefault="008A0B2A" w:rsidP="008A0B2A">
      <w:pPr>
        <w:numPr>
          <w:ilvl w:val="0"/>
          <w:numId w:val="25"/>
        </w:numPr>
        <w:bidi w:val="0"/>
        <w:spacing w:line="360" w:lineRule="auto"/>
        <w:contextualSpacing/>
        <w:jc w:val="both"/>
        <w:rPr>
          <w:rFonts w:asciiTheme="majorBidi" w:hAnsiTheme="majorBidi" w:cstheme="majorBidi"/>
        </w:rPr>
      </w:pPr>
      <w:r w:rsidRPr="008A0B2A">
        <w:rPr>
          <w:rFonts w:asciiTheme="majorBidi" w:hAnsiTheme="majorBidi" w:cstheme="majorBidi"/>
          <w:b/>
          <w:bCs/>
        </w:rPr>
        <w:t>The Van-Leer Institute</w:t>
      </w:r>
      <w:r w:rsidRPr="008A0B2A">
        <w:rPr>
          <w:rFonts w:asciiTheme="majorBidi" w:hAnsiTheme="majorBidi" w:cstheme="majorBidi"/>
        </w:rPr>
        <w:t xml:space="preserve"> </w:t>
      </w:r>
      <w:r w:rsidR="00942AF4">
        <w:rPr>
          <w:rFonts w:asciiTheme="majorBidi" w:hAnsiTheme="majorBidi" w:cstheme="majorBidi"/>
        </w:rPr>
        <w:t>(</w:t>
      </w:r>
      <w:r w:rsidRPr="008A0B2A">
        <w:rPr>
          <w:rFonts w:asciiTheme="majorBidi" w:hAnsiTheme="majorBidi" w:cstheme="majorBidi"/>
        </w:rPr>
        <w:t>2012</w:t>
      </w:r>
      <w:r w:rsidR="00942AF4">
        <w:rPr>
          <w:rFonts w:asciiTheme="majorBidi" w:hAnsiTheme="majorBidi" w:cstheme="majorBidi"/>
        </w:rPr>
        <w:t>)</w:t>
      </w:r>
      <w:r w:rsidRPr="008A0B2A">
        <w:rPr>
          <w:rFonts w:asciiTheme="majorBidi" w:hAnsiTheme="majorBidi" w:cstheme="majorBidi"/>
        </w:rPr>
        <w:t>, research grant: "The Relationship between the Rabbinical Establishment and Women's Organizations" (Competitive grant for innovative research projects)</w:t>
      </w:r>
      <w:r w:rsidR="006C717E">
        <w:rPr>
          <w:rFonts w:asciiTheme="majorBidi" w:hAnsiTheme="majorBidi" w:cstheme="majorBidi"/>
        </w:rPr>
        <w:t>; $20,000 (1 year)</w:t>
      </w:r>
    </w:p>
    <w:p w14:paraId="51A838BF" w14:textId="77777777" w:rsidR="008A0B2A" w:rsidRPr="008A0B2A" w:rsidRDefault="008A0B2A" w:rsidP="008A0B2A">
      <w:pPr>
        <w:numPr>
          <w:ilvl w:val="0"/>
          <w:numId w:val="25"/>
        </w:numPr>
        <w:bidi w:val="0"/>
        <w:spacing w:line="360" w:lineRule="auto"/>
        <w:contextualSpacing/>
        <w:jc w:val="both"/>
        <w:rPr>
          <w:rFonts w:asciiTheme="majorBidi" w:hAnsiTheme="majorBidi" w:cstheme="majorBidi"/>
        </w:rPr>
      </w:pPr>
      <w:r w:rsidRPr="008A0B2A">
        <w:rPr>
          <w:rFonts w:asciiTheme="majorBidi" w:hAnsiTheme="majorBidi" w:cstheme="majorBidi"/>
          <w:b/>
          <w:bCs/>
        </w:rPr>
        <w:t>Israel Science Foundation</w:t>
      </w:r>
      <w:r w:rsidRPr="008A0B2A">
        <w:rPr>
          <w:rFonts w:asciiTheme="majorBidi" w:hAnsiTheme="majorBidi" w:cstheme="majorBidi"/>
        </w:rPr>
        <w:t xml:space="preserve"> </w:t>
      </w:r>
      <w:r w:rsidR="00942AF4">
        <w:rPr>
          <w:rFonts w:asciiTheme="majorBidi" w:hAnsiTheme="majorBidi" w:cstheme="majorBidi"/>
        </w:rPr>
        <w:t>(</w:t>
      </w:r>
      <w:r w:rsidRPr="008A0B2A">
        <w:rPr>
          <w:rFonts w:asciiTheme="majorBidi" w:hAnsiTheme="majorBidi" w:cstheme="majorBidi"/>
        </w:rPr>
        <w:t>2005-2008</w:t>
      </w:r>
      <w:r w:rsidR="00942AF4">
        <w:rPr>
          <w:rFonts w:asciiTheme="majorBidi" w:hAnsiTheme="majorBidi" w:cstheme="majorBidi"/>
        </w:rPr>
        <w:t>)</w:t>
      </w:r>
      <w:r w:rsidRPr="008A0B2A">
        <w:rPr>
          <w:rFonts w:asciiTheme="majorBidi" w:hAnsiTheme="majorBidi" w:cstheme="majorBidi"/>
        </w:rPr>
        <w:t>, research grant: "Exposing Family Secrets: Judicial Decision-Making and the Publication of Family Courts' Decisions in the Age of Computerized Databases", with Dr. Bryna Bogoch, Political Science Department, Bar-Ilan University and Mr. Eyal Katvan, Faculty of Law, Bar-Ilan University</w:t>
      </w:r>
      <w:r w:rsidR="00201593">
        <w:rPr>
          <w:rFonts w:asciiTheme="majorBidi" w:hAnsiTheme="majorBidi" w:cstheme="majorBidi"/>
        </w:rPr>
        <w:t>; $100,000 (3 years)</w:t>
      </w:r>
    </w:p>
    <w:p w14:paraId="3D95C58A" w14:textId="77777777" w:rsidR="008A0B2A" w:rsidRPr="008A0B2A" w:rsidRDefault="008A0B2A" w:rsidP="008A0B2A">
      <w:pPr>
        <w:numPr>
          <w:ilvl w:val="0"/>
          <w:numId w:val="25"/>
        </w:numPr>
        <w:bidi w:val="0"/>
        <w:spacing w:line="360" w:lineRule="auto"/>
        <w:contextualSpacing/>
        <w:jc w:val="both"/>
        <w:rPr>
          <w:rFonts w:asciiTheme="majorBidi" w:hAnsiTheme="majorBidi" w:cstheme="majorBidi"/>
        </w:rPr>
      </w:pPr>
      <w:r w:rsidRPr="008A0B2A">
        <w:rPr>
          <w:rFonts w:asciiTheme="majorBidi" w:hAnsiTheme="majorBidi" w:cstheme="majorBidi"/>
          <w:b/>
          <w:bCs/>
        </w:rPr>
        <w:t>Israel Science Foundation</w:t>
      </w:r>
      <w:r w:rsidRPr="008A0B2A">
        <w:rPr>
          <w:rFonts w:asciiTheme="majorBidi" w:hAnsiTheme="majorBidi" w:cstheme="majorBidi"/>
        </w:rPr>
        <w:t xml:space="preserve"> </w:t>
      </w:r>
      <w:r w:rsidR="00942AF4">
        <w:rPr>
          <w:rFonts w:asciiTheme="majorBidi" w:hAnsiTheme="majorBidi" w:cstheme="majorBidi"/>
        </w:rPr>
        <w:t>(</w:t>
      </w:r>
      <w:r w:rsidRPr="008A0B2A">
        <w:rPr>
          <w:rFonts w:asciiTheme="majorBidi" w:hAnsiTheme="majorBidi" w:cstheme="majorBidi"/>
        </w:rPr>
        <w:t>2000-2001</w:t>
      </w:r>
      <w:r w:rsidR="00942AF4">
        <w:rPr>
          <w:rFonts w:asciiTheme="majorBidi" w:hAnsiTheme="majorBidi" w:cstheme="majorBidi"/>
        </w:rPr>
        <w:t>)</w:t>
      </w:r>
      <w:r w:rsidRPr="008A0B2A">
        <w:rPr>
          <w:rFonts w:asciiTheme="majorBidi" w:hAnsiTheme="majorBidi" w:cstheme="majorBidi"/>
        </w:rPr>
        <w:t>, research grant: “Gender, Power and Professional Practice in Divorce cases in Israel”, with Dr. Bryna Bogoch, Political Science Department, Bar-Ilan University</w:t>
      </w:r>
      <w:r w:rsidR="00201593">
        <w:rPr>
          <w:rFonts w:asciiTheme="majorBidi" w:hAnsiTheme="majorBidi" w:cstheme="majorBidi"/>
        </w:rPr>
        <w:t>; $100,000 (2 years)</w:t>
      </w:r>
    </w:p>
    <w:p w14:paraId="35C803EB" w14:textId="77777777" w:rsidR="008A0B2A" w:rsidRDefault="008A0B2A" w:rsidP="00357851">
      <w:pPr>
        <w:bidi w:val="0"/>
        <w:spacing w:after="240" w:line="360" w:lineRule="auto"/>
        <w:ind w:left="1080" w:hanging="1440"/>
        <w:jc w:val="both"/>
        <w:rPr>
          <w:rFonts w:asciiTheme="majorBidi" w:hAnsiTheme="majorBidi" w:cstheme="majorBidi"/>
          <w:b/>
          <w:bCs/>
          <w:sz w:val="28"/>
          <w:szCs w:val="28"/>
          <w:u w:val="single"/>
        </w:rPr>
      </w:pPr>
    </w:p>
    <w:p w14:paraId="554B1E78" w14:textId="77777777" w:rsidR="006B5BEE" w:rsidRPr="002B22B9" w:rsidRDefault="006B5BEE" w:rsidP="008A0B2A">
      <w:pPr>
        <w:bidi w:val="0"/>
        <w:spacing w:after="240" w:line="360" w:lineRule="auto"/>
        <w:ind w:left="1080" w:hanging="1440"/>
        <w:jc w:val="both"/>
        <w:rPr>
          <w:rFonts w:asciiTheme="majorBidi" w:hAnsiTheme="majorBidi" w:cstheme="majorBidi"/>
          <w:b/>
          <w:bCs/>
          <w:sz w:val="28"/>
          <w:szCs w:val="28"/>
          <w:u w:val="single"/>
        </w:rPr>
      </w:pPr>
      <w:r w:rsidRPr="002B22B9">
        <w:rPr>
          <w:rFonts w:asciiTheme="majorBidi" w:hAnsiTheme="majorBidi" w:cstheme="majorBidi"/>
          <w:b/>
          <w:bCs/>
          <w:sz w:val="28"/>
          <w:szCs w:val="28"/>
          <w:u w:val="single"/>
        </w:rPr>
        <w:t>AWARDS</w:t>
      </w:r>
      <w:r w:rsidR="002B22B9" w:rsidRPr="002B22B9">
        <w:rPr>
          <w:rFonts w:asciiTheme="majorBidi" w:hAnsiTheme="majorBidi" w:cstheme="majorBidi"/>
          <w:b/>
          <w:bCs/>
          <w:sz w:val="28"/>
          <w:szCs w:val="28"/>
          <w:u w:val="single"/>
        </w:rPr>
        <w:t xml:space="preserve"> AND RECOGNITIONS</w:t>
      </w:r>
    </w:p>
    <w:p w14:paraId="3DDCC21A" w14:textId="77777777" w:rsidR="00B74D61" w:rsidRPr="006D6703" w:rsidRDefault="00B74D61" w:rsidP="00357851">
      <w:pPr>
        <w:pStyle w:val="ListParagraph"/>
        <w:numPr>
          <w:ilvl w:val="0"/>
          <w:numId w:val="23"/>
        </w:numPr>
        <w:bidi w:val="0"/>
        <w:spacing w:after="240" w:line="360" w:lineRule="auto"/>
        <w:jc w:val="both"/>
        <w:rPr>
          <w:rFonts w:asciiTheme="majorBidi" w:hAnsiTheme="majorBidi" w:cstheme="majorBidi"/>
        </w:rPr>
      </w:pPr>
      <w:r w:rsidRPr="006D6703">
        <w:rPr>
          <w:rFonts w:asciiTheme="majorBidi" w:hAnsiTheme="majorBidi" w:cstheme="majorBidi"/>
        </w:rPr>
        <w:t xml:space="preserve">Named on </w:t>
      </w:r>
      <w:r w:rsidRPr="006D6703">
        <w:rPr>
          <w:rFonts w:asciiTheme="majorBidi" w:hAnsiTheme="majorBidi" w:cstheme="majorBidi"/>
          <w:b/>
          <w:bCs/>
        </w:rPr>
        <w:t>Apolitical</w:t>
      </w:r>
      <w:r w:rsidRPr="006D6703">
        <w:rPr>
          <w:rFonts w:asciiTheme="majorBidi" w:hAnsiTheme="majorBidi" w:cstheme="majorBidi"/>
        </w:rPr>
        <w:t>'s as one of the 100 most influential people in gender policy around the world</w:t>
      </w:r>
      <w:r w:rsidR="00E05E05">
        <w:rPr>
          <w:rFonts w:asciiTheme="majorBidi" w:hAnsiTheme="majorBidi" w:cstheme="majorBidi"/>
        </w:rPr>
        <w:t xml:space="preserve"> (2018)</w:t>
      </w:r>
    </w:p>
    <w:p w14:paraId="590F377C" w14:textId="77777777" w:rsidR="0003671A" w:rsidRPr="006D6703" w:rsidRDefault="0003671A"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Knights of Quality Government Award</w:t>
      </w:r>
      <w:r w:rsidRPr="006D6703">
        <w:rPr>
          <w:rFonts w:asciiTheme="majorBidi" w:hAnsiTheme="majorBidi" w:cstheme="majorBidi"/>
        </w:rPr>
        <w:t xml:space="preserve"> (Academia category), awarded by the Movement for Quality Government in Israel (201</w:t>
      </w:r>
      <w:r w:rsidR="00B74D61" w:rsidRPr="006D6703">
        <w:rPr>
          <w:rFonts w:asciiTheme="majorBidi" w:hAnsiTheme="majorBidi" w:cstheme="majorBidi"/>
        </w:rPr>
        <w:t>7</w:t>
      </w:r>
      <w:r w:rsidRPr="006D6703">
        <w:rPr>
          <w:rFonts w:asciiTheme="majorBidi" w:hAnsiTheme="majorBidi" w:cstheme="majorBidi"/>
        </w:rPr>
        <w:t>)</w:t>
      </w:r>
    </w:p>
    <w:p w14:paraId="37D07A4C" w14:textId="77777777" w:rsidR="00B40D01" w:rsidRPr="006D6703" w:rsidRDefault="00B40D01"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Rappaport Prize</w:t>
      </w:r>
      <w:r w:rsidRPr="006D6703">
        <w:rPr>
          <w:rFonts w:asciiTheme="majorBidi" w:hAnsiTheme="majorBidi" w:cstheme="majorBidi"/>
        </w:rPr>
        <w:t xml:space="preserve"> for Women Generating Change in Israeli Society (2016)</w:t>
      </w:r>
    </w:p>
    <w:p w14:paraId="53F07ED0" w14:textId="77777777" w:rsidR="00DE4ABE" w:rsidRPr="006D6703" w:rsidRDefault="00DE4ABE"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"Ot Katan" Award</w:t>
      </w:r>
      <w:r w:rsidRPr="006D6703">
        <w:rPr>
          <w:rFonts w:asciiTheme="majorBidi" w:hAnsiTheme="majorBidi" w:cstheme="majorBidi"/>
        </w:rPr>
        <w:t xml:space="preserve"> for the Advancement of Gender Justice through Voluntary Work, awarded by the Ruach Nashit NGO in Israel (2014) </w:t>
      </w:r>
    </w:p>
    <w:p w14:paraId="4C3DDD29" w14:textId="77777777" w:rsidR="006B5BEE" w:rsidRPr="006D6703" w:rsidRDefault="006B5BEE"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Israeli Bar Association Central District Person of the Year in Law</w:t>
      </w:r>
      <w:r w:rsidRPr="006D6703">
        <w:rPr>
          <w:rFonts w:asciiTheme="majorBidi" w:hAnsiTheme="majorBidi" w:cstheme="majorBidi"/>
        </w:rPr>
        <w:t xml:space="preserve"> (2010)</w:t>
      </w:r>
    </w:p>
    <w:p w14:paraId="7C5A4170" w14:textId="77777777" w:rsidR="006B5BEE" w:rsidRPr="006D6703" w:rsidRDefault="006B5BEE"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 The </w:t>
      </w:r>
      <w:r w:rsidRPr="006D6703">
        <w:rPr>
          <w:rFonts w:asciiTheme="majorBidi" w:hAnsiTheme="majorBidi" w:cstheme="majorBidi"/>
          <w:b/>
          <w:bCs/>
        </w:rPr>
        <w:t>International Award for Woman of Courage</w:t>
      </w:r>
      <w:r w:rsidRPr="006D6703">
        <w:rPr>
          <w:rFonts w:asciiTheme="majorBidi" w:hAnsiTheme="majorBidi" w:cstheme="majorBidi"/>
        </w:rPr>
        <w:t>, U.S. State Department (2007)</w:t>
      </w:r>
    </w:p>
    <w:p w14:paraId="2D8D53D5" w14:textId="77777777" w:rsidR="00E05E05" w:rsidRPr="006D6703" w:rsidRDefault="00E05E05" w:rsidP="00E05E05">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 xml:space="preserve">Hadassah-Brandeis Institute Research Award </w:t>
      </w:r>
      <w:r w:rsidRPr="006D6703">
        <w:rPr>
          <w:rFonts w:asciiTheme="majorBidi" w:hAnsiTheme="majorBidi" w:cstheme="majorBidi"/>
        </w:rPr>
        <w:t>(together with Dr. Eyal Katvan) (2006)</w:t>
      </w:r>
    </w:p>
    <w:p w14:paraId="21D5ECD2" w14:textId="77777777" w:rsidR="00E05E05" w:rsidRPr="006D6703" w:rsidRDefault="00E05E05" w:rsidP="00E05E05">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Eleanor P. Jacobson Woman of Valor Award</w:t>
      </w:r>
      <w:r w:rsidRPr="006D6703">
        <w:rPr>
          <w:rFonts w:asciiTheme="majorBidi" w:hAnsiTheme="majorBidi" w:cstheme="majorBidi"/>
          <w:lang w:val="en-GB"/>
        </w:rPr>
        <w:t xml:space="preserve"> for </w:t>
      </w:r>
      <w:r w:rsidRPr="006D6703">
        <w:rPr>
          <w:rFonts w:asciiTheme="majorBidi" w:hAnsiTheme="majorBidi" w:cstheme="majorBidi"/>
        </w:rPr>
        <w:t>Hadassah–Brandeis Institute</w:t>
      </w:r>
      <w:r w:rsidRPr="006D6703">
        <w:rPr>
          <w:rFonts w:asciiTheme="majorBidi" w:hAnsiTheme="majorBidi" w:cstheme="majorBidi"/>
          <w:lang w:val="en-GB"/>
        </w:rPr>
        <w:t xml:space="preserve"> </w:t>
      </w:r>
      <w:r w:rsidRPr="006D6703">
        <w:rPr>
          <w:rFonts w:asciiTheme="majorBidi" w:hAnsiTheme="majorBidi" w:cstheme="majorBidi"/>
        </w:rPr>
        <w:t>Exceptional Research Award Applicants (together with Dr. Eyal Katvan) (2006)</w:t>
      </w:r>
    </w:p>
    <w:p w14:paraId="26EAF0FC" w14:textId="77777777" w:rsidR="006B5BEE" w:rsidRPr="006D6703" w:rsidRDefault="006B5BEE" w:rsidP="00357851">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Dafna Izraeli Award</w:t>
      </w:r>
      <w:r w:rsidRPr="006D6703">
        <w:rPr>
          <w:rFonts w:asciiTheme="majorBidi" w:hAnsiTheme="majorBidi" w:cstheme="majorBidi"/>
        </w:rPr>
        <w:t xml:space="preserve"> for Gender Research (together with Dr. Bryna Bogoch) (2004)</w:t>
      </w:r>
    </w:p>
    <w:p w14:paraId="1E2BABF8" w14:textId="77777777" w:rsidR="00E05E05" w:rsidRPr="006D6703" w:rsidRDefault="00E05E05" w:rsidP="00E05E05">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The</w:t>
      </w:r>
      <w:r w:rsidRPr="006D6703">
        <w:rPr>
          <w:rFonts w:asciiTheme="majorBidi" w:hAnsiTheme="majorBidi" w:cstheme="majorBidi"/>
          <w:b/>
          <w:bCs/>
        </w:rPr>
        <w:t xml:space="preserve"> Belush Israel Feminist Award</w:t>
      </w:r>
      <w:r w:rsidRPr="006D6703">
        <w:rPr>
          <w:rFonts w:asciiTheme="majorBidi" w:hAnsiTheme="majorBidi" w:cstheme="majorBidi"/>
        </w:rPr>
        <w:t>, US/Israel Women to Women (2002)</w:t>
      </w:r>
    </w:p>
    <w:p w14:paraId="0C711A52" w14:textId="77777777" w:rsidR="00E05E05" w:rsidRPr="006D6703" w:rsidRDefault="00E05E05" w:rsidP="00E05E05">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 xml:space="preserve">Pogach Award </w:t>
      </w:r>
      <w:r w:rsidRPr="006D6703">
        <w:rPr>
          <w:rFonts w:asciiTheme="majorBidi" w:hAnsiTheme="majorBidi" w:cstheme="majorBidi"/>
        </w:rPr>
        <w:t>for research in Jewish Law (2001-2002)</w:t>
      </w:r>
    </w:p>
    <w:p w14:paraId="6A0B6B5E" w14:textId="77777777" w:rsidR="00E05E05" w:rsidRPr="006D6703" w:rsidRDefault="00E05E05" w:rsidP="00E05E05">
      <w:pPr>
        <w:pStyle w:val="ListParagraph"/>
        <w:numPr>
          <w:ilvl w:val="0"/>
          <w:numId w:val="23"/>
        </w:numPr>
        <w:bidi w:val="0"/>
        <w:spacing w:line="360" w:lineRule="auto"/>
        <w:jc w:val="both"/>
        <w:rPr>
          <w:rFonts w:asciiTheme="majorBidi" w:hAnsiTheme="majorBidi" w:cstheme="majorBidi"/>
        </w:rPr>
      </w:pPr>
      <w:r w:rsidRPr="006D6703">
        <w:rPr>
          <w:rFonts w:asciiTheme="majorBidi" w:hAnsiTheme="majorBidi" w:cstheme="majorBidi"/>
        </w:rPr>
        <w:t xml:space="preserve">The </w:t>
      </w:r>
      <w:r w:rsidRPr="006D6703">
        <w:rPr>
          <w:rFonts w:asciiTheme="majorBidi" w:hAnsiTheme="majorBidi" w:cstheme="majorBidi"/>
          <w:b/>
          <w:bCs/>
        </w:rPr>
        <w:t>Tzeltner Award</w:t>
      </w:r>
      <w:r w:rsidRPr="006D6703">
        <w:rPr>
          <w:rFonts w:asciiTheme="majorBidi" w:hAnsiTheme="majorBidi" w:cstheme="majorBidi"/>
        </w:rPr>
        <w:t xml:space="preserve"> for excellent young legal scholar in Israel (2000)</w:t>
      </w:r>
    </w:p>
    <w:p w14:paraId="43B89128" w14:textId="77777777" w:rsidR="00E7518B" w:rsidRDefault="00E7518B" w:rsidP="00E7518B">
      <w:pPr>
        <w:bidi w:val="0"/>
        <w:spacing w:line="360" w:lineRule="auto"/>
        <w:ind w:hanging="69"/>
        <w:jc w:val="both"/>
        <w:rPr>
          <w:rFonts w:asciiTheme="majorBidi" w:hAnsiTheme="majorBidi" w:cstheme="majorBidi"/>
          <w:b/>
          <w:bCs/>
          <w:sz w:val="28"/>
          <w:szCs w:val="28"/>
          <w:u w:val="single"/>
        </w:rPr>
      </w:pPr>
    </w:p>
    <w:p w14:paraId="0FDD3278" w14:textId="77777777" w:rsidR="00E7518B" w:rsidRPr="00BA0BAD" w:rsidRDefault="00E7518B" w:rsidP="00E7518B">
      <w:pPr>
        <w:bidi w:val="0"/>
        <w:spacing w:line="360" w:lineRule="auto"/>
        <w:ind w:hanging="69"/>
        <w:jc w:val="both"/>
        <w:rPr>
          <w:rFonts w:asciiTheme="majorBidi" w:hAnsiTheme="majorBidi" w:cstheme="majorBidi"/>
          <w:b/>
          <w:bCs/>
          <w:sz w:val="28"/>
          <w:szCs w:val="28"/>
          <w:u w:val="single"/>
        </w:rPr>
      </w:pPr>
      <w:r w:rsidRPr="00BA0BAD">
        <w:rPr>
          <w:rFonts w:asciiTheme="majorBidi" w:hAnsiTheme="majorBidi" w:cstheme="majorBidi"/>
          <w:b/>
          <w:bCs/>
          <w:sz w:val="28"/>
          <w:szCs w:val="28"/>
          <w:u w:val="single"/>
        </w:rPr>
        <w:t>EDUCATION</w:t>
      </w:r>
    </w:p>
    <w:p w14:paraId="33E5D314" w14:textId="77777777" w:rsidR="00E7518B" w:rsidRPr="006D6703" w:rsidRDefault="00E7518B" w:rsidP="00E7518B">
      <w:pPr>
        <w:pStyle w:val="ListParagraph"/>
        <w:numPr>
          <w:ilvl w:val="0"/>
          <w:numId w:val="28"/>
        </w:numPr>
        <w:bidi w:val="0"/>
        <w:spacing w:line="360" w:lineRule="auto"/>
        <w:jc w:val="both"/>
        <w:rPr>
          <w:rFonts w:asciiTheme="majorBidi" w:hAnsiTheme="majorBidi" w:cstheme="majorBidi"/>
        </w:rPr>
      </w:pPr>
      <w:r w:rsidRPr="006D6703">
        <w:rPr>
          <w:rFonts w:asciiTheme="majorBidi" w:hAnsiTheme="majorBidi" w:cstheme="majorBidi"/>
          <w:b/>
          <w:bCs/>
        </w:rPr>
        <w:t xml:space="preserve">Yale Law School, </w:t>
      </w:r>
      <w:r w:rsidRPr="006D6703">
        <w:rPr>
          <w:rFonts w:asciiTheme="majorBidi" w:hAnsiTheme="majorBidi" w:cstheme="majorBidi"/>
        </w:rPr>
        <w:t xml:space="preserve">New Haven, CT </w:t>
      </w:r>
    </w:p>
    <w:p w14:paraId="12DF638F" w14:textId="77777777" w:rsidR="00E7518B" w:rsidRDefault="00E7518B" w:rsidP="00E7518B">
      <w:pPr>
        <w:pStyle w:val="ListParagraph"/>
        <w:bidi w:val="0"/>
        <w:spacing w:line="360" w:lineRule="auto"/>
        <w:ind w:left="360"/>
        <w:jc w:val="both"/>
        <w:rPr>
          <w:rFonts w:asciiTheme="majorBidi" w:hAnsiTheme="majorBidi" w:cstheme="majorBidi"/>
          <w:u w:val="single"/>
        </w:rPr>
      </w:pPr>
      <w:r w:rsidRPr="006D6703">
        <w:rPr>
          <w:rFonts w:asciiTheme="majorBidi" w:hAnsiTheme="majorBidi" w:cstheme="majorBidi"/>
        </w:rPr>
        <w:t>J.S.D. June 1993, dissertation titled: “The Interaction Between Religious Systems of Adjudication and the Secular Legal System”, Chair of the J.S.D. Committee: Prof. Burke Marshall.</w:t>
      </w:r>
    </w:p>
    <w:p w14:paraId="1EFB2EC2" w14:textId="77777777" w:rsidR="00E7518B" w:rsidRPr="006D6703" w:rsidRDefault="00E7518B" w:rsidP="00E7518B">
      <w:pPr>
        <w:pStyle w:val="ListParagraph"/>
        <w:numPr>
          <w:ilvl w:val="0"/>
          <w:numId w:val="28"/>
        </w:numPr>
        <w:bidi w:val="0"/>
        <w:spacing w:line="360" w:lineRule="auto"/>
        <w:jc w:val="both"/>
        <w:rPr>
          <w:rFonts w:asciiTheme="majorBidi" w:hAnsiTheme="majorBidi" w:cstheme="majorBidi"/>
        </w:rPr>
      </w:pPr>
      <w:r w:rsidRPr="006D6703">
        <w:rPr>
          <w:rFonts w:asciiTheme="majorBidi" w:hAnsiTheme="majorBidi" w:cstheme="majorBidi"/>
          <w:b/>
          <w:bCs/>
        </w:rPr>
        <w:t xml:space="preserve">Yale Law School, </w:t>
      </w:r>
      <w:r w:rsidRPr="006D6703">
        <w:rPr>
          <w:rFonts w:asciiTheme="majorBidi" w:hAnsiTheme="majorBidi" w:cstheme="majorBidi"/>
        </w:rPr>
        <w:t>New Haven, CT</w:t>
      </w:r>
    </w:p>
    <w:p w14:paraId="253D78BB" w14:textId="77777777" w:rsidR="00E7518B" w:rsidRPr="006D6703" w:rsidRDefault="00E7518B" w:rsidP="00E7518B">
      <w:pPr>
        <w:pStyle w:val="ListParagraph"/>
        <w:bidi w:val="0"/>
        <w:spacing w:line="360" w:lineRule="auto"/>
        <w:ind w:left="360"/>
        <w:jc w:val="both"/>
        <w:rPr>
          <w:rFonts w:asciiTheme="majorBidi" w:hAnsiTheme="majorBidi" w:cstheme="majorBidi"/>
        </w:rPr>
      </w:pPr>
      <w:r w:rsidRPr="006D6703">
        <w:rPr>
          <w:rFonts w:asciiTheme="majorBidi" w:hAnsiTheme="majorBidi" w:cstheme="majorBidi"/>
        </w:rPr>
        <w:t>LL.M. May 1990.</w:t>
      </w:r>
    </w:p>
    <w:p w14:paraId="424D76E0" w14:textId="77777777" w:rsidR="00E7518B" w:rsidRPr="006D6703" w:rsidRDefault="00E7518B" w:rsidP="00E7518B">
      <w:pPr>
        <w:pStyle w:val="ListParagraph"/>
        <w:numPr>
          <w:ilvl w:val="0"/>
          <w:numId w:val="28"/>
        </w:numPr>
        <w:bidi w:val="0"/>
        <w:spacing w:line="360" w:lineRule="auto"/>
        <w:jc w:val="both"/>
        <w:rPr>
          <w:rFonts w:asciiTheme="majorBidi" w:hAnsiTheme="majorBidi" w:cstheme="majorBidi"/>
        </w:rPr>
      </w:pPr>
      <w:r w:rsidRPr="006D6703">
        <w:rPr>
          <w:rFonts w:asciiTheme="majorBidi" w:hAnsiTheme="majorBidi" w:cstheme="majorBidi"/>
          <w:b/>
          <w:bCs/>
        </w:rPr>
        <w:t xml:space="preserve">Bar Ilan University, </w:t>
      </w:r>
      <w:r w:rsidRPr="006D6703">
        <w:rPr>
          <w:rFonts w:asciiTheme="majorBidi" w:hAnsiTheme="majorBidi" w:cstheme="majorBidi"/>
        </w:rPr>
        <w:t>Ramat Gan, Israel</w:t>
      </w:r>
    </w:p>
    <w:p w14:paraId="30D63A28" w14:textId="77777777" w:rsidR="00E7518B" w:rsidRPr="006D6703" w:rsidRDefault="00E7518B" w:rsidP="00E7518B">
      <w:pPr>
        <w:pStyle w:val="ListParagraph"/>
        <w:bidi w:val="0"/>
        <w:spacing w:line="360" w:lineRule="auto"/>
        <w:ind w:left="360"/>
        <w:jc w:val="both"/>
        <w:rPr>
          <w:rFonts w:asciiTheme="majorBidi" w:hAnsiTheme="majorBidi" w:cstheme="majorBidi"/>
        </w:rPr>
      </w:pPr>
      <w:r w:rsidRPr="006D6703">
        <w:rPr>
          <w:rFonts w:asciiTheme="majorBidi" w:hAnsiTheme="majorBidi" w:cstheme="majorBidi"/>
        </w:rPr>
        <w:t xml:space="preserve">LL.B. June 1989 </w:t>
      </w:r>
      <w:r w:rsidRPr="006D6703">
        <w:rPr>
          <w:rFonts w:asciiTheme="majorBidi" w:hAnsiTheme="majorBidi" w:cstheme="majorBidi"/>
          <w:i/>
          <w:iCs/>
        </w:rPr>
        <w:t>Summa Cum Laude</w:t>
      </w:r>
      <w:r w:rsidRPr="006D6703">
        <w:rPr>
          <w:rFonts w:asciiTheme="majorBidi" w:hAnsiTheme="majorBidi" w:cstheme="majorBidi"/>
        </w:rPr>
        <w:t>, Rank 1/80</w:t>
      </w:r>
    </w:p>
    <w:p w14:paraId="2581CEA6" w14:textId="77777777" w:rsidR="00E7518B" w:rsidRPr="006D6703" w:rsidRDefault="00E7518B" w:rsidP="00E7518B">
      <w:pPr>
        <w:pStyle w:val="ListParagraph"/>
        <w:bidi w:val="0"/>
        <w:spacing w:line="360" w:lineRule="auto"/>
        <w:ind w:left="360"/>
        <w:jc w:val="both"/>
        <w:rPr>
          <w:rFonts w:asciiTheme="majorBidi" w:hAnsiTheme="majorBidi" w:cstheme="majorBidi"/>
          <w:u w:val="single"/>
        </w:rPr>
      </w:pPr>
    </w:p>
    <w:p w14:paraId="7FE18008" w14:textId="77777777" w:rsidR="00E7518B" w:rsidRPr="00091C6F" w:rsidRDefault="00E7518B" w:rsidP="00E7518B">
      <w:pPr>
        <w:pStyle w:val="ListParagraph"/>
        <w:bidi w:val="0"/>
        <w:spacing w:line="360" w:lineRule="auto"/>
        <w:ind w:left="360"/>
        <w:jc w:val="both"/>
        <w:rPr>
          <w:rFonts w:asciiTheme="majorBidi" w:hAnsiTheme="majorBidi" w:cstheme="majorBidi"/>
          <w:b/>
          <w:bCs/>
        </w:rPr>
      </w:pPr>
      <w:r w:rsidRPr="00091C6F">
        <w:rPr>
          <w:rFonts w:asciiTheme="majorBidi" w:hAnsiTheme="majorBidi" w:cstheme="majorBidi"/>
          <w:b/>
          <w:bCs/>
        </w:rPr>
        <w:t>POST-DOC</w:t>
      </w:r>
    </w:p>
    <w:p w14:paraId="08F9A8EC" w14:textId="77777777" w:rsidR="00E7518B" w:rsidRPr="00BA0BAD" w:rsidRDefault="00E7518B" w:rsidP="00E7518B">
      <w:pPr>
        <w:pStyle w:val="ListParagraph"/>
        <w:numPr>
          <w:ilvl w:val="0"/>
          <w:numId w:val="28"/>
        </w:numPr>
        <w:bidi w:val="0"/>
        <w:spacing w:line="360" w:lineRule="auto"/>
        <w:jc w:val="both"/>
        <w:rPr>
          <w:rFonts w:asciiTheme="majorBidi" w:hAnsiTheme="majorBidi" w:cstheme="majorBidi"/>
        </w:rPr>
      </w:pPr>
      <w:r w:rsidRPr="00BA0BAD">
        <w:rPr>
          <w:rFonts w:asciiTheme="majorBidi" w:hAnsiTheme="majorBidi" w:cstheme="majorBidi"/>
          <w:b/>
          <w:bCs/>
        </w:rPr>
        <w:t xml:space="preserve">Beit-Morasha, Institute for Higher Jewish Studies, </w:t>
      </w:r>
      <w:r w:rsidRPr="00BA0BAD">
        <w:rPr>
          <w:rFonts w:asciiTheme="majorBidi" w:hAnsiTheme="majorBidi" w:cstheme="majorBidi"/>
        </w:rPr>
        <w:t>Jerusalem, Israel</w:t>
      </w:r>
    </w:p>
    <w:p w14:paraId="6CD21C81" w14:textId="77777777" w:rsidR="00E7518B" w:rsidRPr="00BA0BAD" w:rsidRDefault="00E7518B" w:rsidP="00E7518B">
      <w:pPr>
        <w:pStyle w:val="ListParagraph"/>
        <w:bidi w:val="0"/>
        <w:spacing w:line="360" w:lineRule="auto"/>
        <w:ind w:left="360"/>
        <w:jc w:val="both"/>
        <w:rPr>
          <w:rFonts w:asciiTheme="majorBidi" w:hAnsiTheme="majorBidi" w:cstheme="majorBidi"/>
        </w:rPr>
      </w:pPr>
      <w:r w:rsidRPr="00BA0BAD">
        <w:rPr>
          <w:rFonts w:asciiTheme="majorBidi" w:hAnsiTheme="majorBidi" w:cstheme="majorBidi"/>
        </w:rPr>
        <w:t>Fellow, the Program for Leaders of the Movement for Higher Jewish Learning for Women (2003-2004 academic year)</w:t>
      </w:r>
    </w:p>
    <w:p w14:paraId="539C7899" w14:textId="77777777" w:rsidR="00E7518B" w:rsidRPr="00BA0BAD" w:rsidRDefault="00E7518B" w:rsidP="00E7518B">
      <w:pPr>
        <w:pStyle w:val="ListParagraph"/>
        <w:numPr>
          <w:ilvl w:val="0"/>
          <w:numId w:val="28"/>
        </w:numPr>
        <w:bidi w:val="0"/>
        <w:spacing w:line="360" w:lineRule="auto"/>
        <w:jc w:val="both"/>
        <w:rPr>
          <w:rFonts w:asciiTheme="majorBidi" w:hAnsiTheme="majorBidi" w:cstheme="majorBidi"/>
        </w:rPr>
      </w:pPr>
      <w:r w:rsidRPr="00BA0BAD">
        <w:rPr>
          <w:rFonts w:asciiTheme="majorBidi" w:hAnsiTheme="majorBidi" w:cstheme="majorBidi"/>
          <w:b/>
          <w:bCs/>
        </w:rPr>
        <w:t xml:space="preserve">Tel-Aviv University, Department of Sociology, </w:t>
      </w:r>
      <w:r w:rsidRPr="00BA0BAD">
        <w:rPr>
          <w:rFonts w:asciiTheme="majorBidi" w:hAnsiTheme="majorBidi" w:cstheme="majorBidi"/>
        </w:rPr>
        <w:t xml:space="preserve">Tel Aviv, Israel </w:t>
      </w:r>
    </w:p>
    <w:p w14:paraId="34CB699D" w14:textId="77777777" w:rsidR="00E7518B" w:rsidRDefault="00E7518B" w:rsidP="00E7518B">
      <w:pPr>
        <w:pStyle w:val="ListParagraph"/>
        <w:bidi w:val="0"/>
        <w:spacing w:line="360" w:lineRule="auto"/>
        <w:ind w:left="360"/>
        <w:jc w:val="both"/>
        <w:rPr>
          <w:rFonts w:asciiTheme="majorBidi" w:hAnsiTheme="majorBidi" w:cstheme="majorBidi"/>
        </w:rPr>
      </w:pPr>
      <w:r w:rsidRPr="00BA0BAD">
        <w:rPr>
          <w:rFonts w:asciiTheme="majorBidi" w:hAnsiTheme="majorBidi" w:cstheme="majorBidi"/>
        </w:rPr>
        <w:t>Post-Doctoral Fellow (1996-1997 academic year)</w:t>
      </w:r>
    </w:p>
    <w:p w14:paraId="7A9F7251" w14:textId="77777777" w:rsidR="00E7518B" w:rsidRPr="00BA0BAD" w:rsidRDefault="00E7518B" w:rsidP="00E7518B">
      <w:pPr>
        <w:pStyle w:val="ListParagraph"/>
        <w:bidi w:val="0"/>
        <w:spacing w:line="360" w:lineRule="auto"/>
        <w:ind w:left="360"/>
        <w:jc w:val="both"/>
        <w:rPr>
          <w:rFonts w:asciiTheme="majorBidi" w:hAnsiTheme="majorBidi" w:cstheme="majorBidi"/>
        </w:rPr>
      </w:pPr>
    </w:p>
    <w:p w14:paraId="51F175CD" w14:textId="77777777" w:rsidR="00E7518B" w:rsidRPr="00BA0BAD" w:rsidRDefault="00E7518B" w:rsidP="00E7518B">
      <w:pPr>
        <w:bidi w:val="0"/>
        <w:spacing w:line="360" w:lineRule="auto"/>
        <w:jc w:val="both"/>
        <w:rPr>
          <w:rFonts w:asciiTheme="majorBidi" w:hAnsiTheme="majorBidi" w:cstheme="majorBidi"/>
          <w:sz w:val="24"/>
          <w:szCs w:val="24"/>
        </w:rPr>
      </w:pPr>
      <w:r w:rsidRPr="00BA0BAD">
        <w:rPr>
          <w:rFonts w:asciiTheme="majorBidi" w:hAnsiTheme="majorBidi" w:cstheme="majorBidi"/>
          <w:sz w:val="24"/>
          <w:szCs w:val="24"/>
          <w:u w:val="single"/>
        </w:rPr>
        <w:t>AWARDS</w:t>
      </w:r>
    </w:p>
    <w:p w14:paraId="3741145D" w14:textId="77777777" w:rsidR="00E7518B" w:rsidRPr="006D6703" w:rsidRDefault="00E7518B" w:rsidP="00E7518B">
      <w:pPr>
        <w:pStyle w:val="ListParagraph"/>
        <w:numPr>
          <w:ilvl w:val="0"/>
          <w:numId w:val="28"/>
        </w:numPr>
        <w:bidi w:val="0"/>
        <w:spacing w:line="360" w:lineRule="auto"/>
        <w:jc w:val="both"/>
        <w:rPr>
          <w:rFonts w:asciiTheme="majorBidi" w:hAnsiTheme="majorBidi" w:cstheme="majorBidi"/>
          <w:b/>
          <w:bCs/>
        </w:rPr>
      </w:pPr>
      <w:r w:rsidRPr="006D6703">
        <w:rPr>
          <w:rFonts w:asciiTheme="majorBidi" w:hAnsiTheme="majorBidi" w:cstheme="majorBidi"/>
          <w:u w:val="single"/>
        </w:rPr>
        <w:t>AWARDS</w:t>
      </w:r>
      <w:r w:rsidRPr="006D6703">
        <w:rPr>
          <w:rFonts w:asciiTheme="majorBidi" w:hAnsiTheme="majorBidi" w:cstheme="majorBidi"/>
        </w:rPr>
        <w:t xml:space="preserve">: </w:t>
      </w:r>
      <w:r w:rsidRPr="006D6703">
        <w:rPr>
          <w:rFonts w:asciiTheme="majorBidi" w:hAnsiTheme="majorBidi" w:cstheme="majorBidi"/>
          <w:b/>
          <w:bCs/>
        </w:rPr>
        <w:t>Fulbright Scholarship Grant</w:t>
      </w:r>
      <w:r w:rsidRPr="006D6703">
        <w:rPr>
          <w:rFonts w:asciiTheme="majorBidi" w:hAnsiTheme="majorBidi" w:cstheme="majorBidi"/>
        </w:rPr>
        <w:t xml:space="preserve"> (Awarded for the full period of studies abroad); </w:t>
      </w:r>
      <w:r w:rsidRPr="006D6703">
        <w:rPr>
          <w:rFonts w:asciiTheme="majorBidi" w:hAnsiTheme="majorBidi" w:cstheme="majorBidi"/>
          <w:b/>
          <w:bCs/>
        </w:rPr>
        <w:t>JD Rockefeller 3rd Fellowship</w:t>
      </w:r>
      <w:r w:rsidRPr="006D6703">
        <w:rPr>
          <w:rFonts w:asciiTheme="majorBidi" w:hAnsiTheme="majorBidi" w:cstheme="majorBidi"/>
        </w:rPr>
        <w:t xml:space="preserve"> at the Program on Non-Profit Institutions at Yale (summer 1991); </w:t>
      </w:r>
      <w:r w:rsidRPr="006D6703">
        <w:rPr>
          <w:rFonts w:asciiTheme="majorBidi" w:hAnsiTheme="majorBidi" w:cstheme="majorBidi"/>
          <w:b/>
          <w:bCs/>
        </w:rPr>
        <w:t>Memorial Foundation for Jewish Culture</w:t>
      </w:r>
      <w:r>
        <w:rPr>
          <w:rFonts w:asciiTheme="majorBidi" w:hAnsiTheme="majorBidi" w:cstheme="majorBidi"/>
        </w:rPr>
        <w:t xml:space="preserve">; </w:t>
      </w:r>
      <w:r w:rsidRPr="006D6703">
        <w:rPr>
          <w:rFonts w:asciiTheme="majorBidi" w:hAnsiTheme="majorBidi" w:cstheme="majorBidi"/>
          <w:b/>
          <w:bCs/>
        </w:rPr>
        <w:t>The Schuff Award.</w:t>
      </w:r>
    </w:p>
    <w:p w14:paraId="56B6F3EC" w14:textId="77777777" w:rsidR="00E7518B" w:rsidRPr="006D6703" w:rsidRDefault="00E7518B" w:rsidP="00E7518B">
      <w:pPr>
        <w:pStyle w:val="ListParagraph"/>
        <w:numPr>
          <w:ilvl w:val="0"/>
          <w:numId w:val="28"/>
        </w:numPr>
        <w:bidi w:val="0"/>
        <w:spacing w:line="360" w:lineRule="auto"/>
        <w:jc w:val="both"/>
        <w:rPr>
          <w:rFonts w:asciiTheme="majorBidi" w:hAnsiTheme="majorBidi" w:cstheme="majorBidi"/>
        </w:rPr>
      </w:pPr>
      <w:r w:rsidRPr="006D6703">
        <w:rPr>
          <w:rFonts w:asciiTheme="majorBidi" w:hAnsiTheme="majorBidi" w:cstheme="majorBidi"/>
          <w:u w:val="single"/>
        </w:rPr>
        <w:t>AWARDS</w:t>
      </w:r>
      <w:r w:rsidRPr="006D6703">
        <w:rPr>
          <w:rFonts w:asciiTheme="majorBidi" w:hAnsiTheme="majorBidi" w:cstheme="majorBidi"/>
        </w:rPr>
        <w:t xml:space="preserve">: </w:t>
      </w:r>
      <w:r w:rsidRPr="006D6703">
        <w:rPr>
          <w:rFonts w:asciiTheme="majorBidi" w:hAnsiTheme="majorBidi" w:cstheme="majorBidi"/>
          <w:b/>
          <w:bCs/>
        </w:rPr>
        <w:t xml:space="preserve">Dean’s List </w:t>
      </w:r>
      <w:r w:rsidRPr="006D6703">
        <w:rPr>
          <w:rFonts w:asciiTheme="majorBidi" w:hAnsiTheme="majorBidi" w:cstheme="majorBidi"/>
        </w:rPr>
        <w:t xml:space="preserve">(1986-1988); </w:t>
      </w:r>
      <w:r w:rsidRPr="006D6703">
        <w:rPr>
          <w:rFonts w:asciiTheme="majorBidi" w:hAnsiTheme="majorBidi" w:cstheme="majorBidi"/>
          <w:b/>
          <w:bCs/>
        </w:rPr>
        <w:t>The Israeli Knesset Distinction</w:t>
      </w:r>
      <w:r w:rsidRPr="006D6703">
        <w:rPr>
          <w:rFonts w:asciiTheme="majorBidi" w:hAnsiTheme="majorBidi" w:cstheme="majorBidi"/>
        </w:rPr>
        <w:t xml:space="preserve"> (1988); </w:t>
      </w:r>
      <w:r w:rsidRPr="006D6703">
        <w:rPr>
          <w:rFonts w:asciiTheme="majorBidi" w:hAnsiTheme="majorBidi" w:cstheme="majorBidi"/>
          <w:b/>
          <w:bCs/>
        </w:rPr>
        <w:t>Finkel Award</w:t>
      </w:r>
      <w:r w:rsidRPr="006D6703">
        <w:rPr>
          <w:rFonts w:asciiTheme="majorBidi" w:hAnsiTheme="majorBidi" w:cstheme="majorBidi"/>
        </w:rPr>
        <w:t xml:space="preserve"> for promising women students (1988-1989); First place winner at the </w:t>
      </w:r>
      <w:r w:rsidRPr="006D6703">
        <w:rPr>
          <w:rFonts w:asciiTheme="majorBidi" w:hAnsiTheme="majorBidi" w:cstheme="majorBidi"/>
          <w:b/>
          <w:bCs/>
        </w:rPr>
        <w:t>Willer Fund</w:t>
      </w:r>
      <w:r w:rsidRPr="006D6703">
        <w:rPr>
          <w:rFonts w:asciiTheme="majorBidi" w:hAnsiTheme="majorBidi" w:cstheme="majorBidi"/>
        </w:rPr>
        <w:t xml:space="preserve"> Contest in original studies in Jewish Law (1987).</w:t>
      </w:r>
      <w:r w:rsidRPr="006D6703">
        <w:rPr>
          <w:rFonts w:asciiTheme="majorBidi" w:hAnsiTheme="majorBidi" w:cstheme="majorBidi"/>
        </w:rPr>
        <w:tab/>
      </w:r>
    </w:p>
    <w:p w14:paraId="7B629AF2" w14:textId="77777777" w:rsidR="006B5BEE" w:rsidRPr="006D6703" w:rsidRDefault="006B5BEE" w:rsidP="006D6703">
      <w:pPr>
        <w:bidi w:val="0"/>
        <w:spacing w:line="360" w:lineRule="auto"/>
        <w:ind w:hanging="1793"/>
        <w:jc w:val="both"/>
        <w:rPr>
          <w:rFonts w:asciiTheme="majorBidi" w:hAnsiTheme="majorBidi" w:cstheme="majorBidi"/>
          <w:b/>
          <w:bCs/>
          <w:u w:val="single"/>
        </w:rPr>
      </w:pPr>
    </w:p>
    <w:p w14:paraId="10DF3D63" w14:textId="77777777" w:rsidR="006B5BEE" w:rsidRPr="00357851" w:rsidRDefault="006B5BEE" w:rsidP="00FC7DFE">
      <w:pPr>
        <w:bidi w:val="0"/>
        <w:spacing w:line="360" w:lineRule="auto"/>
        <w:ind w:left="1793" w:hanging="1793"/>
        <w:jc w:val="both"/>
        <w:rPr>
          <w:rFonts w:asciiTheme="majorBidi" w:hAnsiTheme="majorBidi" w:cstheme="majorBidi"/>
          <w:b/>
          <w:bCs/>
          <w:sz w:val="28"/>
          <w:szCs w:val="28"/>
          <w:u w:val="single"/>
        </w:rPr>
      </w:pPr>
      <w:r w:rsidRPr="00357851">
        <w:rPr>
          <w:rFonts w:asciiTheme="majorBidi" w:hAnsiTheme="majorBidi" w:cstheme="majorBidi"/>
          <w:b/>
          <w:bCs/>
          <w:sz w:val="28"/>
          <w:szCs w:val="28"/>
          <w:u w:val="single"/>
        </w:rPr>
        <w:t>PROFESSIONAL EXPERIENCE</w:t>
      </w:r>
    </w:p>
    <w:p w14:paraId="5F42C206" w14:textId="77777777" w:rsidR="007E23FE" w:rsidRDefault="007E23FE" w:rsidP="007E23FE">
      <w:pPr>
        <w:pStyle w:val="ListParagraph"/>
        <w:numPr>
          <w:ilvl w:val="0"/>
          <w:numId w:val="40"/>
        </w:numPr>
        <w:bidi w:val="0"/>
        <w:spacing w:line="360" w:lineRule="auto"/>
        <w:jc w:val="both"/>
        <w:rPr>
          <w:rFonts w:asciiTheme="majorBidi" w:hAnsiTheme="majorBidi" w:cstheme="majorBidi"/>
        </w:rPr>
      </w:pPr>
      <w:r w:rsidRPr="007E23FE">
        <w:rPr>
          <w:rFonts w:asciiTheme="majorBidi" w:hAnsiTheme="majorBidi" w:cstheme="majorBidi"/>
          <w:b/>
          <w:bCs/>
        </w:rPr>
        <w:t xml:space="preserve">Associate Professor, </w:t>
      </w:r>
      <w:r w:rsidRPr="007E23FE">
        <w:rPr>
          <w:rFonts w:asciiTheme="majorBidi" w:hAnsiTheme="majorBidi" w:cstheme="majorBidi"/>
        </w:rPr>
        <w:t>Bar-Ilan University,</w:t>
      </w:r>
      <w:r w:rsidRPr="007E23FE">
        <w:rPr>
          <w:rFonts w:asciiTheme="majorBidi" w:hAnsiTheme="majorBidi" w:cstheme="majorBidi"/>
          <w:b/>
          <w:bCs/>
        </w:rPr>
        <w:t xml:space="preserve"> </w:t>
      </w:r>
      <w:r w:rsidRPr="007E23FE">
        <w:rPr>
          <w:rFonts w:asciiTheme="majorBidi" w:hAnsiTheme="majorBidi" w:cstheme="majorBidi"/>
        </w:rPr>
        <w:t>Ramat Gan, Israel</w:t>
      </w:r>
    </w:p>
    <w:p w14:paraId="1F1A4FD3" w14:textId="77777777" w:rsidR="007E23FE" w:rsidRPr="00C2492F" w:rsidRDefault="007E23FE" w:rsidP="007E23FE">
      <w:pPr>
        <w:pStyle w:val="ListParagraph"/>
        <w:bidi w:val="0"/>
        <w:spacing w:line="360" w:lineRule="auto"/>
        <w:ind w:left="360"/>
        <w:jc w:val="both"/>
        <w:rPr>
          <w:rFonts w:asciiTheme="majorBidi" w:hAnsiTheme="majorBidi" w:cstheme="majorBidi"/>
        </w:rPr>
      </w:pPr>
      <w:r w:rsidRPr="00C2492F">
        <w:rPr>
          <w:rFonts w:asciiTheme="majorBidi" w:hAnsiTheme="majorBidi" w:cstheme="majorBidi"/>
        </w:rPr>
        <w:t>Member of the University's Disciplinary Court for Faculty members (since 2017)</w:t>
      </w:r>
    </w:p>
    <w:p w14:paraId="4F751DDB" w14:textId="77777777" w:rsidR="007E23FE" w:rsidRPr="00C2492F" w:rsidRDefault="007E23FE" w:rsidP="007E23FE">
      <w:pPr>
        <w:pStyle w:val="ListParagraph"/>
        <w:bidi w:val="0"/>
        <w:spacing w:line="360" w:lineRule="auto"/>
        <w:ind w:left="360"/>
        <w:jc w:val="both"/>
        <w:rPr>
          <w:rFonts w:asciiTheme="majorBidi" w:hAnsiTheme="majorBidi" w:cstheme="majorBidi"/>
        </w:rPr>
      </w:pPr>
      <w:r w:rsidRPr="00C2492F">
        <w:rPr>
          <w:rFonts w:asciiTheme="majorBidi" w:hAnsiTheme="majorBidi" w:cstheme="majorBidi"/>
        </w:rPr>
        <w:t>Member of the Committee on the University's Character (since 2017)</w:t>
      </w:r>
    </w:p>
    <w:p w14:paraId="5B0729FB" w14:textId="77777777" w:rsidR="007E23FE" w:rsidRPr="00C2492F" w:rsidRDefault="007E23FE" w:rsidP="007E23FE">
      <w:pPr>
        <w:pStyle w:val="ListParagraph"/>
        <w:bidi w:val="0"/>
        <w:spacing w:line="360" w:lineRule="auto"/>
        <w:ind w:left="360"/>
        <w:jc w:val="both"/>
        <w:rPr>
          <w:rFonts w:asciiTheme="majorBidi" w:hAnsiTheme="majorBidi" w:cstheme="majorBidi"/>
        </w:rPr>
      </w:pPr>
      <w:r w:rsidRPr="00C2492F">
        <w:rPr>
          <w:rFonts w:asciiTheme="majorBidi" w:hAnsiTheme="majorBidi" w:cstheme="majorBidi"/>
        </w:rPr>
        <w:t>Former Chair (2013-2016) and member of the Committee for Graduate Studies in Law (since 2017)</w:t>
      </w:r>
    </w:p>
    <w:p w14:paraId="3CE270B4" w14:textId="77777777" w:rsidR="007E23FE" w:rsidRPr="00C2492F" w:rsidRDefault="007E23FE" w:rsidP="007E23FE">
      <w:pPr>
        <w:pStyle w:val="ListParagraph"/>
        <w:bidi w:val="0"/>
        <w:spacing w:line="360" w:lineRule="auto"/>
        <w:ind w:left="360"/>
        <w:jc w:val="both"/>
        <w:rPr>
          <w:rFonts w:asciiTheme="majorBidi" w:hAnsiTheme="majorBidi" w:cstheme="majorBidi"/>
        </w:rPr>
      </w:pPr>
      <w:r w:rsidRPr="00C2492F">
        <w:rPr>
          <w:rFonts w:asciiTheme="majorBidi" w:hAnsiTheme="majorBidi" w:cstheme="majorBidi"/>
        </w:rPr>
        <w:t>Member of the University's Disciplinary Committee for Students (2010-2014)</w:t>
      </w:r>
    </w:p>
    <w:p w14:paraId="560A8028" w14:textId="77777777" w:rsidR="007E23FE" w:rsidRDefault="007E23FE" w:rsidP="007E23FE">
      <w:pPr>
        <w:pStyle w:val="ListParagraph"/>
        <w:numPr>
          <w:ilvl w:val="0"/>
          <w:numId w:val="40"/>
        </w:numPr>
        <w:bidi w:val="0"/>
        <w:spacing w:line="360" w:lineRule="auto"/>
        <w:jc w:val="both"/>
        <w:rPr>
          <w:rFonts w:asciiTheme="majorBidi" w:hAnsiTheme="majorBidi" w:cstheme="majorBidi"/>
        </w:rPr>
      </w:pPr>
      <w:r w:rsidRPr="007E23FE">
        <w:rPr>
          <w:rFonts w:asciiTheme="majorBidi" w:hAnsiTheme="majorBidi" w:cstheme="majorBidi"/>
          <w:b/>
          <w:bCs/>
        </w:rPr>
        <w:t xml:space="preserve">Founding Director, the Ruth and Emanuel Rackman International Center for the Advancement of the Status Women, </w:t>
      </w:r>
      <w:r w:rsidRPr="007E23FE">
        <w:rPr>
          <w:rFonts w:asciiTheme="majorBidi" w:hAnsiTheme="majorBidi" w:cstheme="majorBidi"/>
        </w:rPr>
        <w:t>Bar-Ilan University,</w:t>
      </w:r>
      <w:r w:rsidRPr="007E23FE">
        <w:rPr>
          <w:rFonts w:asciiTheme="majorBidi" w:hAnsiTheme="majorBidi" w:cstheme="majorBidi"/>
          <w:b/>
          <w:bCs/>
        </w:rPr>
        <w:t xml:space="preserve"> </w:t>
      </w:r>
      <w:r w:rsidRPr="007E23FE">
        <w:rPr>
          <w:rFonts w:asciiTheme="majorBidi" w:hAnsiTheme="majorBidi" w:cstheme="majorBidi"/>
        </w:rPr>
        <w:t xml:space="preserve">Ramat- Gan, Israel </w:t>
      </w:r>
    </w:p>
    <w:p w14:paraId="6BE36568" w14:textId="77777777" w:rsidR="007E23FE" w:rsidRDefault="007E23FE" w:rsidP="007E23FE">
      <w:pPr>
        <w:pStyle w:val="ListParagraph"/>
        <w:bidi w:val="0"/>
        <w:spacing w:line="360" w:lineRule="auto"/>
        <w:ind w:left="360"/>
        <w:jc w:val="both"/>
        <w:rPr>
          <w:rFonts w:asciiTheme="majorBidi" w:hAnsiTheme="majorBidi" w:cstheme="majorBidi"/>
        </w:rPr>
      </w:pPr>
      <w:r w:rsidRPr="007E23FE">
        <w:rPr>
          <w:rFonts w:asciiTheme="majorBidi" w:hAnsiTheme="majorBidi" w:cstheme="majorBidi"/>
        </w:rPr>
        <w:t xml:space="preserve">Chair of the Annual Conference Committee </w:t>
      </w:r>
    </w:p>
    <w:p w14:paraId="0DB62FAF" w14:textId="77777777" w:rsidR="007E23FE" w:rsidRPr="007E23FE" w:rsidRDefault="007E23FE" w:rsidP="007E23FE">
      <w:pPr>
        <w:pStyle w:val="ListParagraph"/>
        <w:bidi w:val="0"/>
        <w:spacing w:line="360" w:lineRule="auto"/>
        <w:ind w:left="360"/>
        <w:jc w:val="both"/>
        <w:rPr>
          <w:rFonts w:asciiTheme="majorBidi" w:hAnsiTheme="majorBidi" w:cstheme="majorBidi"/>
        </w:rPr>
      </w:pPr>
      <w:r w:rsidRPr="007E23FE">
        <w:rPr>
          <w:rFonts w:asciiTheme="majorBidi" w:hAnsiTheme="majorBidi" w:cstheme="majorBidi"/>
        </w:rPr>
        <w:t>Academic Supervisor, Legal Aid for Women in Divorce Clinic</w:t>
      </w:r>
    </w:p>
    <w:p w14:paraId="21500B71" w14:textId="77777777" w:rsidR="003E2922" w:rsidRPr="003E2922" w:rsidRDefault="003E2922" w:rsidP="007E23FE">
      <w:pPr>
        <w:pStyle w:val="ListParagraph"/>
        <w:numPr>
          <w:ilvl w:val="0"/>
          <w:numId w:val="38"/>
        </w:numPr>
        <w:bidi w:val="0"/>
        <w:spacing w:line="360" w:lineRule="auto"/>
        <w:jc w:val="both"/>
        <w:rPr>
          <w:rFonts w:asciiTheme="majorBidi" w:hAnsiTheme="majorBidi" w:cstheme="majorBidi"/>
        </w:rPr>
      </w:pPr>
      <w:r w:rsidRPr="003E2922">
        <w:rPr>
          <w:rFonts w:asciiTheme="majorBidi" w:hAnsiTheme="majorBidi" w:cstheme="majorBidi"/>
          <w:b/>
          <w:bCs/>
        </w:rPr>
        <w:t>Minerva Institute, Hebrew University &amp; Tel-Aviv University (since 2010)</w:t>
      </w:r>
    </w:p>
    <w:p w14:paraId="16D3B0BD" w14:textId="77777777" w:rsidR="003E2922" w:rsidRPr="003E2922" w:rsidRDefault="003E2922" w:rsidP="003E2922">
      <w:pPr>
        <w:pStyle w:val="ListParagraph"/>
        <w:bidi w:val="0"/>
        <w:spacing w:line="360" w:lineRule="auto"/>
        <w:ind w:left="360"/>
        <w:jc w:val="both"/>
        <w:rPr>
          <w:rFonts w:asciiTheme="majorBidi" w:hAnsiTheme="majorBidi" w:cstheme="majorBidi"/>
        </w:rPr>
      </w:pPr>
      <w:r w:rsidRPr="003E2922">
        <w:rPr>
          <w:rFonts w:asciiTheme="majorBidi" w:hAnsiTheme="majorBidi" w:cstheme="majorBidi"/>
        </w:rPr>
        <w:t>Board member</w:t>
      </w:r>
    </w:p>
    <w:p w14:paraId="52300F76" w14:textId="77777777" w:rsidR="006B5BEE" w:rsidRPr="00FC7DFE" w:rsidRDefault="006B5BEE" w:rsidP="002B22B9">
      <w:pPr>
        <w:pStyle w:val="ListParagraph"/>
        <w:numPr>
          <w:ilvl w:val="0"/>
          <w:numId w:val="38"/>
        </w:numPr>
        <w:bidi w:val="0"/>
        <w:spacing w:line="360" w:lineRule="auto"/>
        <w:jc w:val="both"/>
        <w:rPr>
          <w:rFonts w:asciiTheme="majorBidi" w:hAnsiTheme="majorBidi" w:cstheme="majorBidi"/>
        </w:rPr>
      </w:pPr>
      <w:r w:rsidRPr="00FC7DFE">
        <w:rPr>
          <w:rFonts w:asciiTheme="majorBidi" w:hAnsiTheme="majorBidi" w:cstheme="majorBidi"/>
          <w:b/>
          <w:bCs/>
        </w:rPr>
        <w:t>The United-Nations, Committee on Elimination of all forms of Discrimination Against Women (CEDAW)</w:t>
      </w:r>
      <w:r w:rsidR="00FC7DFE" w:rsidRPr="00FC7DFE">
        <w:rPr>
          <w:rFonts w:asciiTheme="majorBidi" w:hAnsiTheme="majorBidi" w:cstheme="majorBidi"/>
        </w:rPr>
        <w:t xml:space="preserve"> </w:t>
      </w:r>
      <w:r w:rsidR="002B22B9">
        <w:rPr>
          <w:rFonts w:asciiTheme="majorBidi" w:hAnsiTheme="majorBidi" w:cstheme="majorBidi"/>
          <w:b/>
          <w:bCs/>
        </w:rPr>
        <w:t>(2007-2018</w:t>
      </w:r>
      <w:r w:rsidR="00FC7DFE" w:rsidRPr="00FC7DFE">
        <w:rPr>
          <w:rFonts w:asciiTheme="majorBidi" w:hAnsiTheme="majorBidi" w:cstheme="majorBidi"/>
          <w:b/>
          <w:bCs/>
        </w:rPr>
        <w:t>)</w:t>
      </w:r>
    </w:p>
    <w:p w14:paraId="18CE02AD" w14:textId="77777777" w:rsidR="006B5BEE" w:rsidRPr="00FC7DFE" w:rsidRDefault="00DA037D" w:rsidP="002B22B9">
      <w:pPr>
        <w:pStyle w:val="ListParagraph"/>
        <w:bidi w:val="0"/>
        <w:spacing w:line="360" w:lineRule="auto"/>
        <w:ind w:left="360"/>
        <w:jc w:val="both"/>
        <w:rPr>
          <w:rFonts w:asciiTheme="majorBidi" w:hAnsiTheme="majorBidi" w:cstheme="majorBidi"/>
        </w:rPr>
      </w:pPr>
      <w:r w:rsidRPr="00FC7DFE">
        <w:rPr>
          <w:rFonts w:asciiTheme="majorBidi" w:hAnsiTheme="majorBidi" w:cstheme="majorBidi"/>
        </w:rPr>
        <w:t>Vice-Chair (2017</w:t>
      </w:r>
      <w:r w:rsidR="002B22B9">
        <w:rPr>
          <w:rFonts w:asciiTheme="majorBidi" w:hAnsiTheme="majorBidi" w:cstheme="majorBidi"/>
        </w:rPr>
        <w:t>-2018</w:t>
      </w:r>
      <w:r w:rsidRPr="00FC7DFE">
        <w:rPr>
          <w:rFonts w:asciiTheme="majorBidi" w:hAnsiTheme="majorBidi" w:cstheme="majorBidi"/>
        </w:rPr>
        <w:t>, 2009-2010)</w:t>
      </w:r>
    </w:p>
    <w:p w14:paraId="32497466" w14:textId="77777777" w:rsidR="00807F52" w:rsidRPr="00FC7DFE" w:rsidRDefault="00807F52" w:rsidP="00FC7DFE">
      <w:pPr>
        <w:pStyle w:val="ListParagraph"/>
        <w:bidi w:val="0"/>
        <w:spacing w:line="360" w:lineRule="auto"/>
        <w:ind w:left="360"/>
        <w:jc w:val="both"/>
        <w:rPr>
          <w:rFonts w:asciiTheme="majorBidi" w:hAnsiTheme="majorBidi" w:cstheme="majorBidi"/>
        </w:rPr>
      </w:pPr>
      <w:r w:rsidRPr="00FC7DFE">
        <w:rPr>
          <w:rFonts w:asciiTheme="majorBidi" w:hAnsiTheme="majorBidi" w:cstheme="majorBidi"/>
        </w:rPr>
        <w:t>Chair of the Working Group on Inquiries (2015-2016)</w:t>
      </w:r>
    </w:p>
    <w:p w14:paraId="470346D2" w14:textId="77777777" w:rsidR="004A7DB1" w:rsidRPr="004A7DB1" w:rsidRDefault="006B5BEE" w:rsidP="004A7DB1">
      <w:pPr>
        <w:pStyle w:val="ListParagraph"/>
        <w:bidi w:val="0"/>
        <w:spacing w:line="360" w:lineRule="auto"/>
        <w:ind w:left="360"/>
        <w:jc w:val="both"/>
        <w:rPr>
          <w:rFonts w:asciiTheme="majorBidi" w:hAnsiTheme="majorBidi" w:cstheme="majorBidi"/>
        </w:rPr>
      </w:pPr>
      <w:r w:rsidRPr="00FC7DFE">
        <w:rPr>
          <w:rFonts w:asciiTheme="majorBidi" w:hAnsiTheme="majorBidi" w:cstheme="majorBidi"/>
        </w:rPr>
        <w:t>Chair of the Working Group on a new General Recommendation on the Econom</w:t>
      </w:r>
      <w:r w:rsidR="00FC7DFE" w:rsidRPr="00FC7DFE">
        <w:rPr>
          <w:rFonts w:asciiTheme="majorBidi" w:hAnsiTheme="majorBidi" w:cstheme="majorBidi"/>
        </w:rPr>
        <w:t xml:space="preserve">ic Consequences of Marriage and </w:t>
      </w:r>
      <w:r w:rsidRPr="00FC7DFE">
        <w:rPr>
          <w:rFonts w:asciiTheme="majorBidi" w:hAnsiTheme="majorBidi" w:cstheme="majorBidi"/>
        </w:rPr>
        <w:t>its Dissolution</w:t>
      </w:r>
      <w:r w:rsidR="00807F52" w:rsidRPr="00FC7DFE">
        <w:rPr>
          <w:rFonts w:asciiTheme="majorBidi" w:hAnsiTheme="majorBidi" w:cstheme="majorBidi"/>
        </w:rPr>
        <w:t xml:space="preserve"> (2009-2013)</w:t>
      </w:r>
    </w:p>
    <w:p w14:paraId="63C0B0FE" w14:textId="34D3694B" w:rsidR="004A7DB1" w:rsidRPr="004A7DB1" w:rsidRDefault="004A7DB1" w:rsidP="00D14425">
      <w:pPr>
        <w:pStyle w:val="ListParagraph"/>
        <w:numPr>
          <w:ilvl w:val="0"/>
          <w:numId w:val="38"/>
        </w:numPr>
        <w:bidi w:val="0"/>
        <w:spacing w:line="360" w:lineRule="auto"/>
        <w:jc w:val="both"/>
        <w:rPr>
          <w:rFonts w:asciiTheme="majorBidi" w:hAnsiTheme="majorBidi" w:cstheme="majorBidi"/>
        </w:rPr>
      </w:pPr>
      <w:r w:rsidRPr="004A7DB1">
        <w:rPr>
          <w:rFonts w:asciiTheme="majorBidi" w:hAnsiTheme="majorBidi" w:cstheme="majorBidi"/>
          <w:b/>
          <w:bCs/>
        </w:rPr>
        <w:t>Association for Civil Rights, Israel (2006</w:t>
      </w:r>
      <w:r w:rsidR="00D14425">
        <w:rPr>
          <w:rFonts w:asciiTheme="majorBidi" w:hAnsiTheme="majorBidi" w:cstheme="majorBidi"/>
          <w:b/>
          <w:bCs/>
        </w:rPr>
        <w:t>-2019</w:t>
      </w:r>
      <w:r w:rsidRPr="004A7DB1">
        <w:rPr>
          <w:rFonts w:asciiTheme="majorBidi" w:hAnsiTheme="majorBidi" w:cstheme="majorBidi"/>
          <w:b/>
          <w:bCs/>
        </w:rPr>
        <w:t>)</w:t>
      </w:r>
    </w:p>
    <w:p w14:paraId="7252DDC8" w14:textId="77777777" w:rsidR="004A7DB1" w:rsidRPr="004A7DB1" w:rsidRDefault="004A7DB1" w:rsidP="004A7DB1">
      <w:pPr>
        <w:pStyle w:val="ListParagraph"/>
        <w:bidi w:val="0"/>
        <w:spacing w:line="360" w:lineRule="auto"/>
        <w:ind w:left="360"/>
        <w:jc w:val="both"/>
        <w:rPr>
          <w:rFonts w:asciiTheme="majorBidi" w:hAnsiTheme="majorBidi" w:cstheme="majorBidi"/>
        </w:rPr>
      </w:pPr>
      <w:r w:rsidRPr="004A7DB1">
        <w:rPr>
          <w:rFonts w:asciiTheme="majorBidi" w:hAnsiTheme="majorBidi" w:cstheme="majorBidi"/>
        </w:rPr>
        <w:t>Member of the Emil Grinzweig Human Rights Prize committee</w:t>
      </w:r>
    </w:p>
    <w:p w14:paraId="701335DE" w14:textId="77777777" w:rsidR="004A7DB1" w:rsidRPr="004A7DB1" w:rsidRDefault="004A7DB1" w:rsidP="004A7DB1">
      <w:pPr>
        <w:pStyle w:val="ListParagraph"/>
        <w:numPr>
          <w:ilvl w:val="0"/>
          <w:numId w:val="38"/>
        </w:numPr>
        <w:bidi w:val="0"/>
        <w:spacing w:line="360" w:lineRule="auto"/>
        <w:jc w:val="both"/>
        <w:rPr>
          <w:rFonts w:asciiTheme="majorBidi" w:hAnsiTheme="majorBidi" w:cstheme="majorBidi"/>
        </w:rPr>
      </w:pPr>
      <w:r w:rsidRPr="004A7DB1">
        <w:rPr>
          <w:rFonts w:asciiTheme="majorBidi" w:hAnsiTheme="majorBidi" w:cstheme="majorBidi"/>
          <w:b/>
          <w:bCs/>
        </w:rPr>
        <w:t xml:space="preserve">I.C.A.R. – International Coalition for </w:t>
      </w:r>
      <w:r w:rsidRPr="004A7DB1">
        <w:rPr>
          <w:rFonts w:asciiTheme="majorBidi" w:hAnsiTheme="majorBidi" w:cstheme="majorBidi"/>
          <w:b/>
          <w:bCs/>
          <w:i/>
          <w:iCs/>
        </w:rPr>
        <w:t>Agunah</w:t>
      </w:r>
      <w:r w:rsidRPr="004A7DB1">
        <w:rPr>
          <w:rFonts w:asciiTheme="majorBidi" w:hAnsiTheme="majorBidi" w:cstheme="majorBidi"/>
          <w:b/>
          <w:bCs/>
        </w:rPr>
        <w:t xml:space="preserve"> Rights</w:t>
      </w:r>
      <w:r w:rsidRPr="004A7DB1">
        <w:rPr>
          <w:rFonts w:asciiTheme="majorBidi" w:hAnsiTheme="majorBidi" w:cstheme="majorBidi"/>
        </w:rPr>
        <w:t>, Member of the Plenary Committee, Member of the Legal Committee (since 2002)</w:t>
      </w:r>
    </w:p>
    <w:p w14:paraId="2C067B5D" w14:textId="77777777" w:rsidR="00B86739" w:rsidRPr="00B86739" w:rsidRDefault="00B86739" w:rsidP="00B86739">
      <w:pPr>
        <w:pStyle w:val="ListParagraph"/>
        <w:numPr>
          <w:ilvl w:val="0"/>
          <w:numId w:val="38"/>
        </w:numPr>
        <w:bidi w:val="0"/>
        <w:spacing w:line="360" w:lineRule="auto"/>
        <w:jc w:val="both"/>
        <w:rPr>
          <w:rFonts w:asciiTheme="majorBidi" w:hAnsiTheme="majorBidi" w:cstheme="majorBidi"/>
        </w:rPr>
      </w:pPr>
      <w:r w:rsidRPr="00B86739">
        <w:rPr>
          <w:rFonts w:asciiTheme="majorBidi" w:hAnsiTheme="majorBidi" w:cstheme="majorBidi"/>
          <w:b/>
          <w:bCs/>
        </w:rPr>
        <w:t xml:space="preserve">Kolech: Religious Women’s Forum, </w:t>
      </w:r>
      <w:r w:rsidRPr="00B86739">
        <w:rPr>
          <w:rFonts w:asciiTheme="majorBidi" w:hAnsiTheme="majorBidi" w:cstheme="majorBidi"/>
        </w:rPr>
        <w:t>Co-Founder; Member; Member of the Working Group on the Preparation</w:t>
      </w:r>
      <w:r>
        <w:rPr>
          <w:rFonts w:asciiTheme="majorBidi" w:hAnsiTheme="majorBidi" w:cstheme="majorBidi"/>
        </w:rPr>
        <w:t xml:space="preserve"> </w:t>
      </w:r>
      <w:r w:rsidRPr="00B86739">
        <w:rPr>
          <w:rFonts w:asciiTheme="majorBidi" w:hAnsiTheme="majorBidi" w:cstheme="majorBidi"/>
        </w:rPr>
        <w:t>of a Model Prenuptial Agreement; Member of the Policy Board (since 1997)</w:t>
      </w:r>
    </w:p>
    <w:p w14:paraId="0FB7600D" w14:textId="5807CD2E" w:rsidR="00B86739" w:rsidRPr="00B86739" w:rsidRDefault="00B86739" w:rsidP="00D14425">
      <w:pPr>
        <w:pStyle w:val="ListParagraph"/>
        <w:numPr>
          <w:ilvl w:val="0"/>
          <w:numId w:val="38"/>
        </w:numPr>
        <w:bidi w:val="0"/>
        <w:spacing w:line="360" w:lineRule="auto"/>
        <w:jc w:val="both"/>
        <w:rPr>
          <w:rFonts w:asciiTheme="majorBidi" w:hAnsiTheme="majorBidi" w:cstheme="majorBidi"/>
        </w:rPr>
      </w:pPr>
      <w:r w:rsidRPr="00B86739">
        <w:rPr>
          <w:rFonts w:asciiTheme="majorBidi" w:hAnsiTheme="majorBidi" w:cstheme="majorBidi"/>
          <w:b/>
          <w:bCs/>
        </w:rPr>
        <w:t xml:space="preserve">The Israeli Women’s Network, </w:t>
      </w:r>
      <w:r w:rsidRPr="00B86739">
        <w:rPr>
          <w:rFonts w:asciiTheme="majorBidi" w:hAnsiTheme="majorBidi" w:cstheme="majorBidi"/>
        </w:rPr>
        <w:t>Member of the Legal Team (1994</w:t>
      </w:r>
      <w:r w:rsidR="00D14425">
        <w:rPr>
          <w:rFonts w:asciiTheme="majorBidi" w:hAnsiTheme="majorBidi" w:cstheme="majorBidi"/>
        </w:rPr>
        <w:t>-2004</w:t>
      </w:r>
      <w:r w:rsidRPr="00B86739">
        <w:rPr>
          <w:rFonts w:asciiTheme="majorBidi" w:hAnsiTheme="majorBidi" w:cstheme="majorBidi"/>
        </w:rPr>
        <w:t>)</w:t>
      </w:r>
    </w:p>
    <w:p w14:paraId="08EC8E38" w14:textId="77777777" w:rsidR="00B86739" w:rsidRPr="00B86739" w:rsidRDefault="00B86739" w:rsidP="00B86739">
      <w:pPr>
        <w:pStyle w:val="ListParagraph"/>
        <w:numPr>
          <w:ilvl w:val="0"/>
          <w:numId w:val="38"/>
        </w:numPr>
        <w:bidi w:val="0"/>
        <w:spacing w:line="360" w:lineRule="auto"/>
        <w:jc w:val="both"/>
        <w:rPr>
          <w:rFonts w:asciiTheme="majorBidi" w:hAnsiTheme="majorBidi" w:cstheme="majorBidi"/>
        </w:rPr>
      </w:pPr>
      <w:r w:rsidRPr="00B86739">
        <w:rPr>
          <w:rFonts w:asciiTheme="majorBidi" w:hAnsiTheme="majorBidi" w:cstheme="majorBidi"/>
        </w:rPr>
        <w:t>Member of the Israeli Bar Association (since 1994)</w:t>
      </w:r>
    </w:p>
    <w:p w14:paraId="7618B65C" w14:textId="77777777" w:rsidR="006B5BEE" w:rsidRPr="00FC7DFE" w:rsidRDefault="006B5BEE" w:rsidP="00B86739">
      <w:pPr>
        <w:pStyle w:val="ListParagraph"/>
        <w:numPr>
          <w:ilvl w:val="0"/>
          <w:numId w:val="38"/>
        </w:numPr>
        <w:bidi w:val="0"/>
        <w:spacing w:line="360" w:lineRule="auto"/>
        <w:jc w:val="both"/>
        <w:rPr>
          <w:rFonts w:asciiTheme="majorBidi" w:hAnsiTheme="majorBidi" w:cstheme="majorBidi"/>
        </w:rPr>
      </w:pPr>
      <w:r w:rsidRPr="00FC7DFE">
        <w:rPr>
          <w:rFonts w:asciiTheme="majorBidi" w:hAnsiTheme="majorBidi" w:cstheme="majorBidi"/>
          <w:b/>
          <w:bCs/>
        </w:rPr>
        <w:t>Beit Hillel Rabbinical Organizatio</w:t>
      </w:r>
      <w:r w:rsidR="00FC7DFE" w:rsidRPr="00FC7DFE">
        <w:rPr>
          <w:rFonts w:asciiTheme="majorBidi" w:hAnsiTheme="majorBidi" w:cstheme="majorBidi"/>
          <w:b/>
          <w:bCs/>
        </w:rPr>
        <w:t>n (2013)</w:t>
      </w:r>
    </w:p>
    <w:p w14:paraId="2D18D438" w14:textId="77777777" w:rsidR="006B5BEE" w:rsidRPr="00FC7DFE" w:rsidRDefault="006B5BEE" w:rsidP="00FC7DFE">
      <w:pPr>
        <w:pStyle w:val="ListParagraph"/>
        <w:bidi w:val="0"/>
        <w:spacing w:line="360" w:lineRule="auto"/>
        <w:ind w:left="360"/>
        <w:jc w:val="both"/>
        <w:rPr>
          <w:rFonts w:asciiTheme="majorBidi" w:hAnsiTheme="majorBidi" w:cstheme="majorBidi"/>
        </w:rPr>
      </w:pPr>
      <w:r w:rsidRPr="00FC7DFE">
        <w:rPr>
          <w:rFonts w:asciiTheme="majorBidi" w:hAnsiTheme="majorBidi" w:cstheme="majorBidi"/>
        </w:rPr>
        <w:t>Member of the Public Council</w:t>
      </w:r>
    </w:p>
    <w:p w14:paraId="2C92384B" w14:textId="77777777" w:rsidR="006B5BEE" w:rsidRPr="00FC7DFE" w:rsidRDefault="006B5BEE" w:rsidP="00FC7DFE">
      <w:pPr>
        <w:pStyle w:val="ListParagraph"/>
        <w:numPr>
          <w:ilvl w:val="0"/>
          <w:numId w:val="38"/>
        </w:numPr>
        <w:bidi w:val="0"/>
        <w:spacing w:line="360" w:lineRule="auto"/>
        <w:jc w:val="both"/>
        <w:rPr>
          <w:rFonts w:asciiTheme="majorBidi" w:hAnsiTheme="majorBidi" w:cstheme="majorBidi"/>
        </w:rPr>
      </w:pPr>
      <w:r w:rsidRPr="00FC7DFE">
        <w:rPr>
          <w:rFonts w:asciiTheme="majorBidi" w:hAnsiTheme="majorBidi" w:cstheme="majorBidi"/>
          <w:b/>
          <w:bCs/>
        </w:rPr>
        <w:t xml:space="preserve">Rabbi Kook Prize for Original </w:t>
      </w:r>
      <w:r w:rsidRPr="00FC7DFE">
        <w:rPr>
          <w:rFonts w:asciiTheme="majorBidi" w:hAnsiTheme="majorBidi" w:cstheme="majorBidi"/>
          <w:b/>
          <w:bCs/>
          <w:i/>
          <w:iCs/>
        </w:rPr>
        <w:t>Halachic</w:t>
      </w:r>
      <w:r w:rsidRPr="00FC7DFE">
        <w:rPr>
          <w:rFonts w:asciiTheme="majorBidi" w:hAnsiTheme="majorBidi" w:cstheme="majorBidi"/>
          <w:b/>
          <w:bCs/>
        </w:rPr>
        <w:t xml:space="preserve"> Writing</w:t>
      </w:r>
      <w:r w:rsidRPr="00FC7DFE">
        <w:rPr>
          <w:rFonts w:asciiTheme="majorBidi" w:hAnsiTheme="majorBidi" w:cstheme="majorBidi"/>
        </w:rPr>
        <w:t>, Tel-Aviv, Israel</w:t>
      </w:r>
      <w:r w:rsidR="00FC7DFE" w:rsidRPr="00FC7DFE">
        <w:rPr>
          <w:rFonts w:asciiTheme="majorBidi" w:hAnsiTheme="majorBidi" w:cstheme="majorBidi"/>
        </w:rPr>
        <w:t xml:space="preserve"> (2012)</w:t>
      </w:r>
    </w:p>
    <w:p w14:paraId="008667D2" w14:textId="77777777" w:rsidR="006B5BEE" w:rsidRDefault="006B5BEE" w:rsidP="00FC7DFE">
      <w:pPr>
        <w:pStyle w:val="ListParagraph"/>
        <w:bidi w:val="0"/>
        <w:spacing w:line="360" w:lineRule="auto"/>
        <w:ind w:left="360"/>
        <w:jc w:val="both"/>
        <w:rPr>
          <w:rFonts w:asciiTheme="majorBidi" w:hAnsiTheme="majorBidi" w:cstheme="majorBidi"/>
        </w:rPr>
      </w:pPr>
      <w:r w:rsidRPr="00FC7DFE">
        <w:rPr>
          <w:rFonts w:asciiTheme="majorBidi" w:hAnsiTheme="majorBidi" w:cstheme="majorBidi"/>
        </w:rPr>
        <w:t>Member of the Prize selection committee</w:t>
      </w:r>
    </w:p>
    <w:p w14:paraId="3F499D36" w14:textId="77777777" w:rsidR="00B80752" w:rsidRPr="00B80752" w:rsidRDefault="00B80752" w:rsidP="00B80752">
      <w:pPr>
        <w:pStyle w:val="ListParagraph"/>
        <w:numPr>
          <w:ilvl w:val="0"/>
          <w:numId w:val="38"/>
        </w:numPr>
        <w:bidi w:val="0"/>
        <w:spacing w:line="360" w:lineRule="auto"/>
        <w:jc w:val="both"/>
        <w:rPr>
          <w:rFonts w:asciiTheme="majorBidi" w:hAnsiTheme="majorBidi" w:cstheme="majorBidi"/>
        </w:rPr>
      </w:pPr>
      <w:r w:rsidRPr="00B80752">
        <w:rPr>
          <w:rFonts w:asciiTheme="majorBidi" w:hAnsiTheme="majorBidi" w:cstheme="majorBidi"/>
          <w:b/>
          <w:bCs/>
        </w:rPr>
        <w:t>The Ministry of Justice</w:t>
      </w:r>
      <w:r w:rsidRPr="00B80752">
        <w:rPr>
          <w:rFonts w:asciiTheme="majorBidi" w:hAnsiTheme="majorBidi" w:cstheme="majorBidi"/>
        </w:rPr>
        <w:t>, Jerusalem, Israel</w:t>
      </w:r>
    </w:p>
    <w:p w14:paraId="0620E3C2" w14:textId="77777777" w:rsidR="00B80752" w:rsidRPr="00B80752" w:rsidRDefault="00B80752" w:rsidP="00B80752">
      <w:pPr>
        <w:pStyle w:val="ListParagraph"/>
        <w:bidi w:val="0"/>
        <w:spacing w:line="360" w:lineRule="auto"/>
        <w:ind w:left="360"/>
        <w:jc w:val="both"/>
        <w:rPr>
          <w:rFonts w:asciiTheme="majorBidi" w:hAnsiTheme="majorBidi" w:cstheme="majorBidi"/>
        </w:rPr>
      </w:pPr>
      <w:r w:rsidRPr="00B80752">
        <w:rPr>
          <w:rFonts w:asciiTheme="majorBidi" w:hAnsiTheme="majorBidi" w:cstheme="majorBidi"/>
        </w:rPr>
        <w:t>Committee on Family and Rabbinical Courts’ Jurisdiction, member (2010-2012)</w:t>
      </w:r>
    </w:p>
    <w:p w14:paraId="36CE3ED4" w14:textId="77777777" w:rsidR="00B80752" w:rsidRDefault="00B80752" w:rsidP="00B80752">
      <w:pPr>
        <w:pStyle w:val="ListParagraph"/>
        <w:numPr>
          <w:ilvl w:val="0"/>
          <w:numId w:val="38"/>
        </w:numPr>
        <w:bidi w:val="0"/>
        <w:spacing w:line="360" w:lineRule="auto"/>
        <w:jc w:val="both"/>
        <w:rPr>
          <w:rFonts w:asciiTheme="majorBidi" w:hAnsiTheme="majorBidi" w:cstheme="majorBidi"/>
        </w:rPr>
      </w:pPr>
      <w:r w:rsidRPr="00B80752">
        <w:rPr>
          <w:rFonts w:asciiTheme="majorBidi" w:hAnsiTheme="majorBidi" w:cstheme="majorBidi"/>
          <w:b/>
          <w:bCs/>
        </w:rPr>
        <w:t xml:space="preserve">Fanya Gottesfeld Heller Center on Women and Judaism, </w:t>
      </w:r>
      <w:r w:rsidRPr="00B80752">
        <w:rPr>
          <w:rFonts w:asciiTheme="majorBidi" w:hAnsiTheme="majorBidi" w:cstheme="majorBidi"/>
        </w:rPr>
        <w:t>Bar-Ilan University</w:t>
      </w:r>
    </w:p>
    <w:p w14:paraId="214D0B15" w14:textId="77777777" w:rsidR="00A77268" w:rsidRDefault="00B80752" w:rsidP="00A77268">
      <w:pPr>
        <w:pStyle w:val="ListParagraph"/>
        <w:bidi w:val="0"/>
        <w:spacing w:line="360" w:lineRule="auto"/>
        <w:ind w:left="360"/>
        <w:jc w:val="both"/>
        <w:rPr>
          <w:rFonts w:asciiTheme="majorBidi" w:hAnsiTheme="majorBidi" w:cstheme="majorBidi"/>
        </w:rPr>
      </w:pPr>
      <w:r w:rsidRPr="00B80752">
        <w:rPr>
          <w:rFonts w:asciiTheme="majorBidi" w:hAnsiTheme="majorBidi" w:cstheme="majorBidi"/>
        </w:rPr>
        <w:t>Member of the Prize Committee (2007-2012)</w:t>
      </w:r>
    </w:p>
    <w:p w14:paraId="23AEE3B8" w14:textId="77777777" w:rsidR="00A77268" w:rsidRDefault="006B5BEE" w:rsidP="00A77268">
      <w:pPr>
        <w:pStyle w:val="ListParagraph"/>
        <w:numPr>
          <w:ilvl w:val="0"/>
          <w:numId w:val="38"/>
        </w:numPr>
        <w:bidi w:val="0"/>
        <w:spacing w:line="360" w:lineRule="auto"/>
        <w:jc w:val="both"/>
        <w:rPr>
          <w:rFonts w:asciiTheme="majorBidi" w:hAnsiTheme="majorBidi" w:cstheme="majorBidi"/>
        </w:rPr>
      </w:pPr>
      <w:r w:rsidRPr="006D6703">
        <w:rPr>
          <w:rFonts w:asciiTheme="majorBidi" w:hAnsiTheme="majorBidi" w:cstheme="majorBidi"/>
          <w:b/>
          <w:bCs/>
        </w:rPr>
        <w:t>E.M.T. Prize, Prime Minister’s Office</w:t>
      </w:r>
      <w:r w:rsidRPr="006D6703">
        <w:rPr>
          <w:rFonts w:asciiTheme="majorBidi" w:hAnsiTheme="majorBidi" w:cstheme="majorBidi"/>
        </w:rPr>
        <w:t>, Jerusalem, Israel</w:t>
      </w:r>
      <w:r w:rsidR="00A77268">
        <w:rPr>
          <w:rFonts w:asciiTheme="majorBidi" w:hAnsiTheme="majorBidi" w:cstheme="majorBidi"/>
        </w:rPr>
        <w:t xml:space="preserve"> (2011)</w:t>
      </w:r>
    </w:p>
    <w:p w14:paraId="0762E170" w14:textId="77777777" w:rsidR="006B5BEE" w:rsidRPr="00A77268" w:rsidRDefault="006B5BEE" w:rsidP="00A77268">
      <w:pPr>
        <w:pStyle w:val="ListParagraph"/>
        <w:bidi w:val="0"/>
        <w:spacing w:line="360" w:lineRule="auto"/>
        <w:ind w:left="360"/>
        <w:jc w:val="both"/>
        <w:rPr>
          <w:rFonts w:asciiTheme="majorBidi" w:hAnsiTheme="majorBidi" w:cstheme="majorBidi"/>
        </w:rPr>
      </w:pPr>
      <w:r w:rsidRPr="00A77268">
        <w:rPr>
          <w:rFonts w:asciiTheme="majorBidi" w:hAnsiTheme="majorBidi" w:cstheme="majorBidi"/>
        </w:rPr>
        <w:t>Member of the Prize selection committee</w:t>
      </w:r>
    </w:p>
    <w:p w14:paraId="776F461F" w14:textId="77777777" w:rsidR="00A77268" w:rsidRDefault="006B5BEE" w:rsidP="00A77268">
      <w:pPr>
        <w:pStyle w:val="ListParagraph"/>
        <w:numPr>
          <w:ilvl w:val="0"/>
          <w:numId w:val="38"/>
        </w:numPr>
        <w:bidi w:val="0"/>
        <w:spacing w:line="360" w:lineRule="auto"/>
        <w:jc w:val="both"/>
        <w:rPr>
          <w:rFonts w:asciiTheme="majorBidi" w:hAnsiTheme="majorBidi" w:cstheme="majorBidi"/>
        </w:rPr>
      </w:pPr>
      <w:r w:rsidRPr="00A77268">
        <w:rPr>
          <w:rFonts w:asciiTheme="majorBidi" w:hAnsiTheme="majorBidi" w:cstheme="majorBidi"/>
          <w:b/>
          <w:bCs/>
        </w:rPr>
        <w:t>Ministry of Justice</w:t>
      </w:r>
      <w:r w:rsidRPr="00A77268">
        <w:rPr>
          <w:rFonts w:asciiTheme="majorBidi" w:hAnsiTheme="majorBidi" w:cstheme="majorBidi"/>
        </w:rPr>
        <w:t>, Jerusalem, Israel</w:t>
      </w:r>
      <w:r w:rsidR="00A77268" w:rsidRPr="00A77268">
        <w:rPr>
          <w:rFonts w:asciiTheme="majorBidi" w:hAnsiTheme="majorBidi" w:cstheme="majorBidi"/>
        </w:rPr>
        <w:t xml:space="preserve"> (2011)</w:t>
      </w:r>
    </w:p>
    <w:p w14:paraId="02E21B8F" w14:textId="77777777" w:rsidR="006B5BEE" w:rsidRPr="00A77268" w:rsidRDefault="006B5BEE" w:rsidP="00A77268">
      <w:pPr>
        <w:pStyle w:val="ListParagraph"/>
        <w:bidi w:val="0"/>
        <w:spacing w:line="360" w:lineRule="auto"/>
        <w:ind w:left="360"/>
        <w:jc w:val="both"/>
        <w:rPr>
          <w:rFonts w:asciiTheme="majorBidi" w:hAnsiTheme="majorBidi" w:cstheme="majorBidi"/>
        </w:rPr>
      </w:pPr>
      <w:r w:rsidRPr="00A77268">
        <w:rPr>
          <w:rFonts w:asciiTheme="majorBidi" w:hAnsiTheme="majorBidi" w:cstheme="majorBidi"/>
        </w:rPr>
        <w:t xml:space="preserve">Member of the Nomination Committee to the post </w:t>
      </w:r>
      <w:r w:rsidR="00102E51" w:rsidRPr="00A77268">
        <w:rPr>
          <w:rFonts w:asciiTheme="majorBidi" w:hAnsiTheme="majorBidi" w:cstheme="majorBidi"/>
        </w:rPr>
        <w:t>of Druze</w:t>
      </w:r>
      <w:r w:rsidRPr="00A77268">
        <w:rPr>
          <w:rFonts w:asciiTheme="majorBidi" w:hAnsiTheme="majorBidi" w:cstheme="majorBidi"/>
        </w:rPr>
        <w:t xml:space="preserve"> Courts’ General Administrator</w:t>
      </w:r>
    </w:p>
    <w:p w14:paraId="37480003" w14:textId="77777777" w:rsidR="00C56FC4" w:rsidRPr="00C56FC4" w:rsidRDefault="00C56FC4" w:rsidP="00C56FC4">
      <w:pPr>
        <w:pStyle w:val="ListParagraph"/>
        <w:numPr>
          <w:ilvl w:val="0"/>
          <w:numId w:val="38"/>
        </w:numPr>
        <w:bidi w:val="0"/>
        <w:spacing w:line="360" w:lineRule="auto"/>
        <w:jc w:val="both"/>
        <w:rPr>
          <w:rFonts w:asciiTheme="majorBidi" w:hAnsiTheme="majorBidi" w:cstheme="majorBidi"/>
        </w:rPr>
      </w:pPr>
      <w:r w:rsidRPr="00C56FC4">
        <w:rPr>
          <w:rFonts w:asciiTheme="majorBidi" w:hAnsiTheme="majorBidi" w:cstheme="majorBidi"/>
          <w:b/>
          <w:bCs/>
        </w:rPr>
        <w:t>The Schechter Institute of Jewish Studies</w:t>
      </w:r>
      <w:r w:rsidRPr="00C56FC4">
        <w:rPr>
          <w:rFonts w:asciiTheme="majorBidi" w:hAnsiTheme="majorBidi" w:cstheme="majorBidi"/>
        </w:rPr>
        <w:t>, Jerusalem, Israel (2000-2010)</w:t>
      </w:r>
    </w:p>
    <w:p w14:paraId="60353C5F" w14:textId="77777777" w:rsidR="00C56FC4" w:rsidRPr="00C56FC4" w:rsidRDefault="00C56FC4" w:rsidP="00C56FC4">
      <w:pPr>
        <w:pStyle w:val="ListParagraph"/>
        <w:bidi w:val="0"/>
        <w:spacing w:line="360" w:lineRule="auto"/>
        <w:ind w:left="360"/>
        <w:jc w:val="both"/>
        <w:rPr>
          <w:rFonts w:asciiTheme="majorBidi" w:hAnsiTheme="majorBidi" w:cstheme="majorBidi"/>
        </w:rPr>
      </w:pPr>
      <w:r w:rsidRPr="00C56FC4">
        <w:rPr>
          <w:rFonts w:asciiTheme="majorBidi" w:hAnsiTheme="majorBidi" w:cstheme="majorBidi"/>
        </w:rPr>
        <w:t>Member of the International Advisory Board of the Center for Women in Jewish Law</w:t>
      </w:r>
    </w:p>
    <w:p w14:paraId="7559EBB7" w14:textId="77777777" w:rsidR="00A77268" w:rsidRPr="00A77268" w:rsidRDefault="006B5BEE" w:rsidP="00C56FC4">
      <w:pPr>
        <w:pStyle w:val="ListParagraph"/>
        <w:numPr>
          <w:ilvl w:val="0"/>
          <w:numId w:val="38"/>
        </w:numPr>
        <w:bidi w:val="0"/>
        <w:spacing w:line="360" w:lineRule="auto"/>
        <w:jc w:val="both"/>
        <w:rPr>
          <w:rFonts w:asciiTheme="majorBidi" w:hAnsiTheme="majorBidi" w:cstheme="majorBidi"/>
        </w:rPr>
      </w:pPr>
      <w:r w:rsidRPr="00A77268">
        <w:rPr>
          <w:rFonts w:asciiTheme="majorBidi" w:hAnsiTheme="majorBidi" w:cstheme="majorBidi"/>
          <w:b/>
        </w:rPr>
        <w:t>High Court of South Africa, Western-Cape High Court, Cape-Town, South Afric</w:t>
      </w:r>
      <w:r w:rsidR="00A77268" w:rsidRPr="00A77268">
        <w:rPr>
          <w:rFonts w:asciiTheme="majorBidi" w:hAnsiTheme="majorBidi" w:cstheme="majorBidi"/>
          <w:b/>
        </w:rPr>
        <w:t>a (2009)</w:t>
      </w:r>
    </w:p>
    <w:p w14:paraId="15B4B834" w14:textId="77777777" w:rsidR="006B5BEE" w:rsidRDefault="006B5BEE" w:rsidP="00A77268">
      <w:pPr>
        <w:pStyle w:val="ListParagraph"/>
        <w:bidi w:val="0"/>
        <w:spacing w:line="360" w:lineRule="auto"/>
        <w:ind w:left="360"/>
        <w:jc w:val="both"/>
        <w:rPr>
          <w:rFonts w:asciiTheme="majorBidi" w:hAnsiTheme="majorBidi" w:cstheme="majorBidi"/>
        </w:rPr>
      </w:pPr>
      <w:r w:rsidRPr="00A77268">
        <w:rPr>
          <w:rFonts w:asciiTheme="majorBidi" w:hAnsiTheme="majorBidi" w:cstheme="majorBidi"/>
        </w:rPr>
        <w:t>Expert witness concerning distribution of marital property under Israeli law</w:t>
      </w:r>
    </w:p>
    <w:p w14:paraId="510B6BF2" w14:textId="77777777" w:rsidR="00A77268" w:rsidRDefault="00A77268" w:rsidP="00A77268">
      <w:pPr>
        <w:pStyle w:val="ListParagraph"/>
        <w:numPr>
          <w:ilvl w:val="0"/>
          <w:numId w:val="38"/>
        </w:numPr>
        <w:bidi w:val="0"/>
        <w:spacing w:line="360" w:lineRule="auto"/>
        <w:jc w:val="both"/>
        <w:rPr>
          <w:rFonts w:asciiTheme="majorBidi" w:hAnsiTheme="majorBidi" w:cstheme="majorBidi"/>
          <w:b/>
          <w:bCs/>
        </w:rPr>
      </w:pPr>
      <w:r w:rsidRPr="00A77268">
        <w:rPr>
          <w:rFonts w:asciiTheme="majorBidi" w:hAnsiTheme="majorBidi" w:cstheme="majorBidi"/>
          <w:b/>
          <w:bCs/>
        </w:rPr>
        <w:t>UNRISD, United Nations Research Institute for Social Development (2008-2009)</w:t>
      </w:r>
    </w:p>
    <w:p w14:paraId="3E390093" w14:textId="77777777" w:rsidR="00A77268" w:rsidRDefault="00A77268" w:rsidP="00A77268">
      <w:pPr>
        <w:pStyle w:val="ListParagraph"/>
        <w:bidi w:val="0"/>
        <w:spacing w:line="360" w:lineRule="auto"/>
        <w:ind w:left="360"/>
        <w:jc w:val="both"/>
        <w:rPr>
          <w:rFonts w:asciiTheme="majorBidi" w:hAnsiTheme="majorBidi" w:cstheme="majorBidi"/>
          <w:b/>
          <w:bCs/>
        </w:rPr>
      </w:pPr>
      <w:r w:rsidRPr="00A77268">
        <w:rPr>
          <w:rFonts w:asciiTheme="majorBidi" w:hAnsiTheme="majorBidi" w:cstheme="majorBidi"/>
        </w:rPr>
        <w:t>Member of research group on Religion, Politics and Gender Equality</w:t>
      </w:r>
    </w:p>
    <w:p w14:paraId="2BD7E331" w14:textId="77777777" w:rsidR="005077CB" w:rsidRPr="005077CB" w:rsidRDefault="005077CB" w:rsidP="005077CB">
      <w:pPr>
        <w:pStyle w:val="ListParagraph"/>
        <w:numPr>
          <w:ilvl w:val="0"/>
          <w:numId w:val="38"/>
        </w:numPr>
        <w:bidi w:val="0"/>
        <w:spacing w:line="360" w:lineRule="auto"/>
        <w:jc w:val="both"/>
        <w:rPr>
          <w:rFonts w:asciiTheme="majorBidi" w:hAnsiTheme="majorBidi" w:cstheme="majorBidi"/>
        </w:rPr>
      </w:pPr>
      <w:r w:rsidRPr="005077CB">
        <w:rPr>
          <w:rFonts w:asciiTheme="majorBidi" w:hAnsiTheme="majorBidi" w:cstheme="majorBidi"/>
          <w:b/>
          <w:bCs/>
        </w:rPr>
        <w:t>Israel Bar Association (2005-2008)</w:t>
      </w:r>
    </w:p>
    <w:p w14:paraId="143395D6" w14:textId="77777777" w:rsidR="005077CB" w:rsidRPr="005077CB" w:rsidRDefault="005077CB" w:rsidP="005077CB">
      <w:pPr>
        <w:pStyle w:val="ListParagraph"/>
        <w:bidi w:val="0"/>
        <w:spacing w:line="360" w:lineRule="auto"/>
        <w:ind w:left="360"/>
        <w:jc w:val="both"/>
        <w:rPr>
          <w:rFonts w:asciiTheme="majorBidi" w:hAnsiTheme="majorBidi" w:cstheme="majorBidi"/>
        </w:rPr>
      </w:pPr>
      <w:r w:rsidRPr="005077CB">
        <w:rPr>
          <w:rFonts w:asciiTheme="majorBidi" w:hAnsiTheme="majorBidi" w:cstheme="majorBidi"/>
        </w:rPr>
        <w:t>Director, annual continuing education programs on family law</w:t>
      </w:r>
    </w:p>
    <w:p w14:paraId="1A07EDB7" w14:textId="77777777" w:rsidR="00C56FC4" w:rsidRDefault="006B5BEE" w:rsidP="00C56FC4">
      <w:pPr>
        <w:pStyle w:val="ListParagraph"/>
        <w:numPr>
          <w:ilvl w:val="0"/>
          <w:numId w:val="38"/>
        </w:numPr>
        <w:bidi w:val="0"/>
        <w:spacing w:line="360" w:lineRule="auto"/>
        <w:jc w:val="both"/>
        <w:rPr>
          <w:rFonts w:asciiTheme="majorBidi" w:hAnsiTheme="majorBidi" w:cstheme="majorBidi"/>
        </w:rPr>
      </w:pPr>
      <w:r w:rsidRPr="005077CB">
        <w:rPr>
          <w:rFonts w:asciiTheme="majorBidi" w:hAnsiTheme="majorBidi" w:cstheme="majorBidi"/>
          <w:b/>
          <w:bCs/>
        </w:rPr>
        <w:t>The Prime Minister’s Office</w:t>
      </w:r>
      <w:r w:rsidRPr="005077CB">
        <w:rPr>
          <w:rFonts w:asciiTheme="majorBidi" w:hAnsiTheme="majorBidi" w:cstheme="majorBidi"/>
        </w:rPr>
        <w:t>, Jerusalem, Israel</w:t>
      </w:r>
      <w:r w:rsidR="005077CB" w:rsidRPr="005077CB">
        <w:rPr>
          <w:rFonts w:asciiTheme="majorBidi" w:hAnsiTheme="majorBidi" w:cstheme="majorBidi"/>
        </w:rPr>
        <w:t xml:space="preserve"> (2002-2008)</w:t>
      </w:r>
    </w:p>
    <w:p w14:paraId="3D373715" w14:textId="77777777" w:rsidR="00C56FC4" w:rsidRPr="00C56FC4" w:rsidRDefault="006B5BEE" w:rsidP="00C56FC4">
      <w:pPr>
        <w:pStyle w:val="ListParagraph"/>
        <w:bidi w:val="0"/>
        <w:spacing w:line="360" w:lineRule="auto"/>
        <w:ind w:left="360"/>
        <w:jc w:val="both"/>
        <w:rPr>
          <w:rFonts w:asciiTheme="majorBidi" w:hAnsiTheme="majorBidi" w:cstheme="majorBidi"/>
        </w:rPr>
      </w:pPr>
      <w:r w:rsidRPr="00C56FC4">
        <w:rPr>
          <w:rFonts w:asciiTheme="majorBidi" w:hAnsiTheme="majorBidi" w:cstheme="majorBidi"/>
        </w:rPr>
        <w:t xml:space="preserve">Chair of the Advisory Committee to the Authority for the Advancement of the Status of Women </w:t>
      </w:r>
    </w:p>
    <w:p w14:paraId="0A4903EA" w14:textId="560865BA" w:rsidR="00C56FC4" w:rsidRPr="00C56FC4" w:rsidRDefault="00C56FC4" w:rsidP="00CF1D95">
      <w:pPr>
        <w:pStyle w:val="ListParagraph"/>
        <w:numPr>
          <w:ilvl w:val="0"/>
          <w:numId w:val="38"/>
        </w:numPr>
        <w:bidi w:val="0"/>
        <w:spacing w:line="360" w:lineRule="auto"/>
        <w:jc w:val="both"/>
        <w:rPr>
          <w:rFonts w:asciiTheme="majorBidi" w:hAnsiTheme="majorBidi" w:cstheme="majorBidi"/>
        </w:rPr>
      </w:pPr>
      <w:r w:rsidRPr="00C56FC4">
        <w:rPr>
          <w:rFonts w:asciiTheme="majorBidi" w:hAnsiTheme="majorBidi" w:cstheme="majorBidi"/>
          <w:b/>
          <w:bCs/>
        </w:rPr>
        <w:t>European Court of Human Rights, Strasburg (2006)</w:t>
      </w:r>
    </w:p>
    <w:p w14:paraId="2E27CEF9" w14:textId="77777777" w:rsidR="00C56FC4" w:rsidRPr="00C56FC4" w:rsidRDefault="00C56FC4" w:rsidP="00C56FC4">
      <w:pPr>
        <w:pStyle w:val="ListParagraph"/>
        <w:bidi w:val="0"/>
        <w:spacing w:line="360" w:lineRule="auto"/>
        <w:ind w:left="360"/>
        <w:jc w:val="both"/>
        <w:rPr>
          <w:rFonts w:asciiTheme="majorBidi" w:hAnsiTheme="majorBidi" w:cstheme="majorBidi"/>
        </w:rPr>
      </w:pPr>
      <w:r w:rsidRPr="00C56FC4">
        <w:rPr>
          <w:rFonts w:asciiTheme="majorBidi" w:hAnsiTheme="majorBidi" w:cstheme="majorBidi"/>
        </w:rPr>
        <w:t>Expert Witness concerning the implementation of the Hague Convention in Israel</w:t>
      </w:r>
    </w:p>
    <w:p w14:paraId="483BEB51" w14:textId="77777777" w:rsidR="00C56FC4" w:rsidRPr="00C56FC4" w:rsidRDefault="00C56FC4" w:rsidP="00C56FC4">
      <w:pPr>
        <w:pStyle w:val="ListParagraph"/>
        <w:numPr>
          <w:ilvl w:val="0"/>
          <w:numId w:val="38"/>
        </w:numPr>
        <w:bidi w:val="0"/>
        <w:spacing w:line="360" w:lineRule="auto"/>
        <w:jc w:val="both"/>
        <w:rPr>
          <w:rFonts w:asciiTheme="majorBidi" w:hAnsiTheme="majorBidi" w:cstheme="majorBidi"/>
        </w:rPr>
      </w:pPr>
      <w:r w:rsidRPr="00C56FC4">
        <w:rPr>
          <w:rFonts w:asciiTheme="majorBidi" w:hAnsiTheme="majorBidi" w:cstheme="majorBidi"/>
          <w:b/>
          <w:bCs/>
        </w:rPr>
        <w:t>Fulbright - The United States-Israel Educational Foundation</w:t>
      </w:r>
      <w:r w:rsidRPr="00C56FC4">
        <w:rPr>
          <w:rFonts w:asciiTheme="majorBidi" w:hAnsiTheme="majorBidi" w:cstheme="majorBidi"/>
        </w:rPr>
        <w:t xml:space="preserve"> </w:t>
      </w:r>
      <w:r w:rsidRPr="00C56FC4">
        <w:rPr>
          <w:rFonts w:asciiTheme="majorBidi" w:hAnsiTheme="majorBidi" w:cstheme="majorBidi"/>
          <w:b/>
          <w:bCs/>
        </w:rPr>
        <w:t>(USIEF) (2006)</w:t>
      </w:r>
    </w:p>
    <w:p w14:paraId="3DBF597E" w14:textId="77777777" w:rsidR="00C56FC4" w:rsidRPr="00C56FC4" w:rsidRDefault="00C56FC4" w:rsidP="00C56FC4">
      <w:pPr>
        <w:pStyle w:val="ListParagraph"/>
        <w:bidi w:val="0"/>
        <w:spacing w:line="360" w:lineRule="auto"/>
        <w:ind w:left="360"/>
        <w:jc w:val="both"/>
        <w:rPr>
          <w:rFonts w:asciiTheme="majorBidi" w:hAnsiTheme="majorBidi" w:cstheme="majorBidi"/>
        </w:rPr>
      </w:pPr>
      <w:r w:rsidRPr="00C56FC4">
        <w:rPr>
          <w:rFonts w:asciiTheme="majorBidi" w:hAnsiTheme="majorBidi" w:cstheme="majorBidi"/>
        </w:rPr>
        <w:t>Member of the selection committee for Doctorate Grants</w:t>
      </w:r>
    </w:p>
    <w:p w14:paraId="70D91328" w14:textId="77777777" w:rsidR="006B5BEE" w:rsidRPr="00C56FC4" w:rsidRDefault="006B5BEE" w:rsidP="00C56FC4">
      <w:pPr>
        <w:pStyle w:val="ListParagraph"/>
        <w:numPr>
          <w:ilvl w:val="0"/>
          <w:numId w:val="38"/>
        </w:numPr>
        <w:bidi w:val="0"/>
        <w:spacing w:line="360" w:lineRule="auto"/>
        <w:jc w:val="both"/>
        <w:rPr>
          <w:rFonts w:asciiTheme="majorBidi" w:hAnsiTheme="majorBidi" w:cstheme="majorBidi"/>
        </w:rPr>
      </w:pPr>
      <w:r w:rsidRPr="00C56FC4">
        <w:rPr>
          <w:rFonts w:asciiTheme="majorBidi" w:hAnsiTheme="majorBidi" w:cstheme="majorBidi"/>
          <w:b/>
          <w:bCs/>
        </w:rPr>
        <w:t>The United-Nations, Commission on the Status of Women (CSW</w:t>
      </w:r>
      <w:r w:rsidR="00C56FC4" w:rsidRPr="00C56FC4">
        <w:rPr>
          <w:rFonts w:asciiTheme="majorBidi" w:hAnsiTheme="majorBidi" w:cstheme="majorBidi"/>
          <w:b/>
          <w:bCs/>
        </w:rPr>
        <w:t>) (2003-2006)</w:t>
      </w:r>
    </w:p>
    <w:p w14:paraId="52C0E44F" w14:textId="77777777" w:rsidR="006B5BEE" w:rsidRDefault="006B5BEE" w:rsidP="00C56FC4">
      <w:pPr>
        <w:pStyle w:val="ListParagraph"/>
        <w:bidi w:val="0"/>
        <w:spacing w:line="360" w:lineRule="auto"/>
        <w:ind w:left="360"/>
        <w:jc w:val="both"/>
        <w:rPr>
          <w:rFonts w:asciiTheme="majorBidi" w:hAnsiTheme="majorBidi" w:cstheme="majorBidi"/>
        </w:rPr>
      </w:pPr>
      <w:r w:rsidRPr="00C56FC4">
        <w:rPr>
          <w:rFonts w:asciiTheme="majorBidi" w:hAnsiTheme="majorBidi" w:cstheme="majorBidi"/>
        </w:rPr>
        <w:t>Head of the Israeli delegation to the 47</w:t>
      </w:r>
      <w:r w:rsidRPr="00C56FC4">
        <w:rPr>
          <w:rFonts w:asciiTheme="majorBidi" w:hAnsiTheme="majorBidi" w:cstheme="majorBidi"/>
          <w:vertAlign w:val="superscript"/>
        </w:rPr>
        <w:t>th</w:t>
      </w:r>
      <w:r w:rsidRPr="00C56FC4">
        <w:rPr>
          <w:rFonts w:asciiTheme="majorBidi" w:hAnsiTheme="majorBidi" w:cstheme="majorBidi"/>
        </w:rPr>
        <w:t xml:space="preserve"> - 50</w:t>
      </w:r>
      <w:r w:rsidRPr="00C56FC4">
        <w:rPr>
          <w:rFonts w:asciiTheme="majorBidi" w:hAnsiTheme="majorBidi" w:cstheme="majorBidi"/>
          <w:vertAlign w:val="superscript"/>
        </w:rPr>
        <w:t>th</w:t>
      </w:r>
      <w:r w:rsidRPr="00C56FC4">
        <w:rPr>
          <w:rFonts w:asciiTheme="majorBidi" w:hAnsiTheme="majorBidi" w:cstheme="majorBidi"/>
        </w:rPr>
        <w:t xml:space="preserve"> sessions of the CSW</w:t>
      </w:r>
    </w:p>
    <w:p w14:paraId="4D03916D" w14:textId="77777777" w:rsidR="00383677" w:rsidRPr="00383677" w:rsidRDefault="00383677" w:rsidP="00383677">
      <w:pPr>
        <w:pStyle w:val="ListParagraph"/>
        <w:numPr>
          <w:ilvl w:val="0"/>
          <w:numId w:val="38"/>
        </w:numPr>
        <w:bidi w:val="0"/>
        <w:spacing w:line="360" w:lineRule="auto"/>
        <w:jc w:val="both"/>
        <w:rPr>
          <w:rFonts w:asciiTheme="majorBidi" w:hAnsiTheme="majorBidi" w:cstheme="majorBidi"/>
        </w:rPr>
      </w:pPr>
      <w:r w:rsidRPr="00383677">
        <w:rPr>
          <w:rFonts w:asciiTheme="majorBidi" w:hAnsiTheme="majorBidi" w:cstheme="majorBidi"/>
          <w:b/>
          <w:bCs/>
        </w:rPr>
        <w:t>Federal Court, Florida (2004)</w:t>
      </w:r>
    </w:p>
    <w:p w14:paraId="1CEEDD90" w14:textId="77777777" w:rsidR="00383677" w:rsidRPr="00383677" w:rsidRDefault="00383677" w:rsidP="00383677">
      <w:pPr>
        <w:pStyle w:val="ListParagraph"/>
        <w:bidi w:val="0"/>
        <w:spacing w:line="360" w:lineRule="auto"/>
        <w:ind w:left="360"/>
        <w:jc w:val="both"/>
        <w:rPr>
          <w:rFonts w:asciiTheme="majorBidi" w:hAnsiTheme="majorBidi" w:cstheme="majorBidi"/>
        </w:rPr>
      </w:pPr>
      <w:r w:rsidRPr="00383677">
        <w:rPr>
          <w:rFonts w:asciiTheme="majorBidi" w:hAnsiTheme="majorBidi" w:cstheme="majorBidi"/>
        </w:rPr>
        <w:t>Expert Witness concerning the implementation of the Hague Convention in Israel</w:t>
      </w:r>
    </w:p>
    <w:p w14:paraId="12B6A46C" w14:textId="77777777" w:rsidR="00383677" w:rsidRPr="00383677" w:rsidRDefault="00383677" w:rsidP="00383677">
      <w:pPr>
        <w:pStyle w:val="ListParagraph"/>
        <w:numPr>
          <w:ilvl w:val="0"/>
          <w:numId w:val="38"/>
        </w:numPr>
        <w:bidi w:val="0"/>
        <w:spacing w:line="360" w:lineRule="auto"/>
        <w:jc w:val="both"/>
        <w:rPr>
          <w:rFonts w:asciiTheme="majorBidi" w:hAnsiTheme="majorBidi" w:cstheme="majorBidi"/>
        </w:rPr>
      </w:pPr>
      <w:r w:rsidRPr="00383677">
        <w:rPr>
          <w:rFonts w:asciiTheme="majorBidi" w:hAnsiTheme="majorBidi" w:cstheme="majorBidi"/>
          <w:b/>
          <w:bCs/>
        </w:rPr>
        <w:t>UNECE Regional Preparatory Meeting for the 10-year review of Implementation of the Beijing Platform for Action (Beijing +10) (2004)</w:t>
      </w:r>
    </w:p>
    <w:p w14:paraId="03CE852D" w14:textId="77777777" w:rsidR="0051113D" w:rsidRDefault="00383677" w:rsidP="00383677">
      <w:pPr>
        <w:pStyle w:val="ListParagraph"/>
        <w:bidi w:val="0"/>
        <w:spacing w:line="360" w:lineRule="auto"/>
        <w:ind w:left="360"/>
        <w:jc w:val="both"/>
        <w:rPr>
          <w:rFonts w:asciiTheme="majorBidi" w:hAnsiTheme="majorBidi" w:cstheme="majorBidi"/>
        </w:rPr>
      </w:pPr>
      <w:r w:rsidRPr="00383677">
        <w:rPr>
          <w:rFonts w:asciiTheme="majorBidi" w:hAnsiTheme="majorBidi" w:cstheme="majorBidi"/>
        </w:rPr>
        <w:t>Head of the Israeli delegation; Panelist</w:t>
      </w:r>
    </w:p>
    <w:p w14:paraId="24D7BCD5" w14:textId="77777777" w:rsidR="0051113D" w:rsidRPr="0051113D" w:rsidRDefault="0051113D" w:rsidP="0051113D">
      <w:pPr>
        <w:pStyle w:val="ListParagraph"/>
        <w:numPr>
          <w:ilvl w:val="0"/>
          <w:numId w:val="38"/>
        </w:numPr>
        <w:bidi w:val="0"/>
        <w:spacing w:line="360" w:lineRule="auto"/>
        <w:jc w:val="both"/>
        <w:rPr>
          <w:rFonts w:asciiTheme="majorBidi" w:hAnsiTheme="majorBidi" w:cstheme="majorBidi"/>
        </w:rPr>
      </w:pPr>
      <w:r w:rsidRPr="0051113D">
        <w:rPr>
          <w:rFonts w:asciiTheme="majorBidi" w:hAnsiTheme="majorBidi" w:cstheme="majorBidi"/>
          <w:b/>
          <w:bCs/>
        </w:rPr>
        <w:t>The Ministry of Justice</w:t>
      </w:r>
      <w:r w:rsidRPr="0051113D">
        <w:rPr>
          <w:rFonts w:asciiTheme="majorBidi" w:hAnsiTheme="majorBidi" w:cstheme="majorBidi"/>
        </w:rPr>
        <w:t>, Jerusalem, Israel (1999-2003)</w:t>
      </w:r>
    </w:p>
    <w:p w14:paraId="0373F4AD" w14:textId="77777777" w:rsidR="0051113D" w:rsidRPr="0051113D" w:rsidRDefault="0051113D" w:rsidP="0051113D">
      <w:pPr>
        <w:pStyle w:val="ListParagraph"/>
        <w:bidi w:val="0"/>
        <w:spacing w:line="360" w:lineRule="auto"/>
        <w:ind w:left="360"/>
        <w:jc w:val="both"/>
        <w:rPr>
          <w:rFonts w:asciiTheme="majorBidi" w:hAnsiTheme="majorBidi" w:cstheme="majorBidi"/>
        </w:rPr>
      </w:pPr>
      <w:r w:rsidRPr="0051113D">
        <w:rPr>
          <w:rFonts w:asciiTheme="majorBidi" w:hAnsiTheme="majorBidi" w:cstheme="majorBidi"/>
        </w:rPr>
        <w:t>The Children’s Rights Reform Committee: Member of the Plenary; Member of the Sub-Committee on the Child Within the Family; Member of the Working Group on Parental Responsibility</w:t>
      </w:r>
    </w:p>
    <w:p w14:paraId="127E344B" w14:textId="77777777" w:rsidR="0051113D" w:rsidRDefault="006B5BEE" w:rsidP="0051113D">
      <w:pPr>
        <w:pStyle w:val="ListParagraph"/>
        <w:numPr>
          <w:ilvl w:val="0"/>
          <w:numId w:val="38"/>
        </w:numPr>
        <w:bidi w:val="0"/>
        <w:spacing w:line="360" w:lineRule="auto"/>
        <w:jc w:val="both"/>
        <w:rPr>
          <w:rFonts w:asciiTheme="majorBidi" w:hAnsiTheme="majorBidi" w:cstheme="majorBidi"/>
        </w:rPr>
      </w:pPr>
      <w:r w:rsidRPr="0051113D">
        <w:rPr>
          <w:rFonts w:asciiTheme="majorBidi" w:hAnsiTheme="majorBidi" w:cstheme="majorBidi"/>
          <w:b/>
          <w:bCs/>
        </w:rPr>
        <w:t xml:space="preserve">The Ministry of Justice &amp; The Ministry of Foreign Affairs, </w:t>
      </w:r>
      <w:r w:rsidRPr="0051113D">
        <w:rPr>
          <w:rFonts w:asciiTheme="majorBidi" w:hAnsiTheme="majorBidi" w:cstheme="majorBidi"/>
        </w:rPr>
        <w:t>Jerusalem, Israel</w:t>
      </w:r>
      <w:r w:rsidR="0051113D" w:rsidRPr="0051113D">
        <w:rPr>
          <w:rFonts w:asciiTheme="majorBidi" w:hAnsiTheme="majorBidi" w:cstheme="majorBidi"/>
        </w:rPr>
        <w:t xml:space="preserve"> (2000-2001)</w:t>
      </w:r>
    </w:p>
    <w:p w14:paraId="0EA8D181" w14:textId="77777777" w:rsidR="006B5BEE" w:rsidRPr="0051113D" w:rsidRDefault="006B5BEE" w:rsidP="0051113D">
      <w:pPr>
        <w:pStyle w:val="ListParagraph"/>
        <w:bidi w:val="0"/>
        <w:spacing w:line="360" w:lineRule="auto"/>
        <w:ind w:left="360"/>
        <w:jc w:val="both"/>
        <w:rPr>
          <w:rFonts w:asciiTheme="majorBidi" w:hAnsiTheme="majorBidi" w:cstheme="majorBidi"/>
        </w:rPr>
      </w:pPr>
      <w:r w:rsidRPr="0051113D">
        <w:rPr>
          <w:rFonts w:asciiTheme="majorBidi" w:hAnsiTheme="majorBidi" w:cstheme="majorBidi"/>
        </w:rPr>
        <w:t>Prepared the official Israeli Third Periodic Report under the Convention on the Elimination of all Forms of Discrimination against Women, submitted to the Committee on the Elimination of Discrimination against Women (CEDAW) of the United Nations in November 2001, and presented at the UN in July 2005.</w:t>
      </w:r>
    </w:p>
    <w:p w14:paraId="7D79F470" w14:textId="77777777" w:rsidR="006B5BEE" w:rsidRPr="004F493E" w:rsidRDefault="006B5BEE" w:rsidP="004F493E">
      <w:pPr>
        <w:pStyle w:val="ListParagraph"/>
        <w:numPr>
          <w:ilvl w:val="0"/>
          <w:numId w:val="38"/>
        </w:numPr>
        <w:bidi w:val="0"/>
        <w:spacing w:line="360" w:lineRule="auto"/>
        <w:jc w:val="both"/>
        <w:rPr>
          <w:rFonts w:asciiTheme="majorBidi" w:hAnsiTheme="majorBidi" w:cstheme="majorBidi"/>
        </w:rPr>
      </w:pPr>
      <w:r w:rsidRPr="004F493E">
        <w:rPr>
          <w:rFonts w:asciiTheme="majorBidi" w:hAnsiTheme="majorBidi" w:cstheme="majorBidi"/>
          <w:b/>
          <w:bCs/>
        </w:rPr>
        <w:t>The Interdisciplinary Center for Business, Law and Technology</w:t>
      </w:r>
      <w:r w:rsidRPr="004F493E">
        <w:rPr>
          <w:rFonts w:asciiTheme="majorBidi" w:hAnsiTheme="majorBidi" w:cstheme="majorBidi"/>
        </w:rPr>
        <w:t>, Herzelia, Israel</w:t>
      </w:r>
    </w:p>
    <w:p w14:paraId="4AA35DD4" w14:textId="77777777" w:rsidR="006B5BEE" w:rsidRDefault="006B5BEE" w:rsidP="004F493E">
      <w:pPr>
        <w:pStyle w:val="ListParagraph"/>
        <w:bidi w:val="0"/>
        <w:spacing w:line="360" w:lineRule="auto"/>
        <w:ind w:left="360"/>
        <w:jc w:val="both"/>
        <w:rPr>
          <w:rFonts w:asciiTheme="majorBidi" w:hAnsiTheme="majorBidi" w:cstheme="majorBidi"/>
        </w:rPr>
      </w:pPr>
      <w:r w:rsidRPr="004F493E">
        <w:rPr>
          <w:rFonts w:asciiTheme="majorBidi" w:hAnsiTheme="majorBidi" w:cstheme="majorBidi"/>
        </w:rPr>
        <w:t>Lecturing in Family Law; Feminist Jurisprudence; Bioethics.</w:t>
      </w:r>
      <w:r w:rsidR="004F493E" w:rsidRPr="004F493E">
        <w:rPr>
          <w:rFonts w:asciiTheme="majorBidi" w:hAnsiTheme="majorBidi" w:cstheme="majorBidi"/>
        </w:rPr>
        <w:t xml:space="preserve"> (1997-2000)</w:t>
      </w:r>
    </w:p>
    <w:p w14:paraId="785372A4" w14:textId="77777777" w:rsidR="004F493E" w:rsidRPr="004F493E" w:rsidRDefault="004F493E" w:rsidP="004F493E">
      <w:pPr>
        <w:pStyle w:val="ListParagraph"/>
        <w:numPr>
          <w:ilvl w:val="0"/>
          <w:numId w:val="38"/>
        </w:numPr>
        <w:bidi w:val="0"/>
        <w:spacing w:line="360" w:lineRule="auto"/>
        <w:jc w:val="both"/>
        <w:rPr>
          <w:rFonts w:asciiTheme="majorBidi" w:hAnsiTheme="majorBidi" w:cstheme="majorBidi"/>
        </w:rPr>
      </w:pPr>
      <w:r w:rsidRPr="004F493E">
        <w:rPr>
          <w:rFonts w:asciiTheme="majorBidi" w:hAnsiTheme="majorBidi" w:cstheme="majorBidi"/>
          <w:b/>
          <w:bCs/>
        </w:rPr>
        <w:t>The Israeli Association for Gender and Feminist Studies</w:t>
      </w:r>
      <w:r w:rsidRPr="004F493E">
        <w:rPr>
          <w:rFonts w:asciiTheme="majorBidi" w:hAnsiTheme="majorBidi" w:cstheme="majorBidi"/>
        </w:rPr>
        <w:t>, Co-Founder; Board Member</w:t>
      </w:r>
      <w:r>
        <w:rPr>
          <w:rFonts w:asciiTheme="majorBidi" w:hAnsiTheme="majorBidi" w:cstheme="majorBidi"/>
        </w:rPr>
        <w:t xml:space="preserve"> (1997-2000)</w:t>
      </w:r>
    </w:p>
    <w:p w14:paraId="3461FB9C" w14:textId="77777777" w:rsidR="004F493E" w:rsidRPr="004F493E" w:rsidRDefault="004F493E" w:rsidP="004F493E">
      <w:pPr>
        <w:pStyle w:val="ListParagraph"/>
        <w:numPr>
          <w:ilvl w:val="0"/>
          <w:numId w:val="38"/>
        </w:numPr>
        <w:bidi w:val="0"/>
        <w:spacing w:line="360" w:lineRule="auto"/>
        <w:jc w:val="both"/>
        <w:rPr>
          <w:rFonts w:asciiTheme="majorBidi" w:hAnsiTheme="majorBidi" w:cstheme="majorBidi"/>
          <w:b/>
          <w:bCs/>
        </w:rPr>
      </w:pPr>
      <w:r w:rsidRPr="004F493E">
        <w:rPr>
          <w:rFonts w:asciiTheme="majorBidi" w:hAnsiTheme="majorBidi" w:cstheme="majorBidi"/>
          <w:b/>
          <w:bCs/>
        </w:rPr>
        <w:t>The Knesset, Commit</w:t>
      </w:r>
      <w:r>
        <w:rPr>
          <w:rFonts w:asciiTheme="majorBidi" w:hAnsiTheme="majorBidi" w:cstheme="majorBidi"/>
          <w:b/>
          <w:bCs/>
        </w:rPr>
        <w:t>tee for the Advancement of Women (1996-1999)</w:t>
      </w:r>
    </w:p>
    <w:p w14:paraId="2DFE573B" w14:textId="77777777" w:rsidR="004F493E" w:rsidRPr="004F493E" w:rsidRDefault="004F493E" w:rsidP="004F493E">
      <w:pPr>
        <w:pStyle w:val="ListParagraph"/>
        <w:bidi w:val="0"/>
        <w:spacing w:line="360" w:lineRule="auto"/>
        <w:ind w:left="360"/>
        <w:jc w:val="both"/>
        <w:rPr>
          <w:rFonts w:asciiTheme="majorBidi" w:hAnsiTheme="majorBidi" w:cstheme="majorBidi"/>
        </w:rPr>
      </w:pPr>
      <w:r w:rsidRPr="004F493E">
        <w:rPr>
          <w:rFonts w:asciiTheme="majorBidi" w:hAnsiTheme="majorBidi" w:cstheme="majorBidi"/>
        </w:rPr>
        <w:t>Legal Counselor for the Sub-Committee on Family Law.</w:t>
      </w:r>
    </w:p>
    <w:p w14:paraId="116537D2" w14:textId="77777777" w:rsidR="006B5BEE" w:rsidRPr="004F493E" w:rsidRDefault="006B5BEE" w:rsidP="004F493E">
      <w:pPr>
        <w:pStyle w:val="ListParagraph"/>
        <w:numPr>
          <w:ilvl w:val="0"/>
          <w:numId w:val="38"/>
        </w:numPr>
        <w:bidi w:val="0"/>
        <w:spacing w:line="360" w:lineRule="auto"/>
        <w:jc w:val="both"/>
        <w:rPr>
          <w:rFonts w:asciiTheme="majorBidi" w:hAnsiTheme="majorBidi" w:cstheme="majorBidi"/>
        </w:rPr>
      </w:pPr>
      <w:r w:rsidRPr="004F493E">
        <w:rPr>
          <w:rFonts w:asciiTheme="majorBidi" w:hAnsiTheme="majorBidi" w:cstheme="majorBidi"/>
          <w:b/>
          <w:bCs/>
        </w:rPr>
        <w:t xml:space="preserve">The Ministry of Justice &amp; The Ministry of Foreign Affairs, </w:t>
      </w:r>
      <w:r w:rsidRPr="004F493E">
        <w:rPr>
          <w:rFonts w:asciiTheme="majorBidi" w:hAnsiTheme="majorBidi" w:cstheme="majorBidi"/>
        </w:rPr>
        <w:t>Jerusalem, Israel</w:t>
      </w:r>
      <w:r w:rsidR="004F493E" w:rsidRPr="004F493E">
        <w:rPr>
          <w:rFonts w:asciiTheme="majorBidi" w:hAnsiTheme="majorBidi" w:cstheme="majorBidi"/>
        </w:rPr>
        <w:t xml:space="preserve"> (1996-1997)</w:t>
      </w:r>
    </w:p>
    <w:p w14:paraId="731B2E68" w14:textId="77777777" w:rsidR="006B5BEE" w:rsidRPr="004F493E" w:rsidRDefault="006B5BEE" w:rsidP="004F493E">
      <w:pPr>
        <w:pStyle w:val="ListParagraph"/>
        <w:bidi w:val="0"/>
        <w:spacing w:line="360" w:lineRule="auto"/>
        <w:ind w:left="360"/>
        <w:jc w:val="both"/>
        <w:rPr>
          <w:rFonts w:asciiTheme="majorBidi" w:hAnsiTheme="majorBidi" w:cstheme="majorBidi"/>
        </w:rPr>
      </w:pPr>
      <w:r w:rsidRPr="004F493E">
        <w:rPr>
          <w:rFonts w:asciiTheme="majorBidi" w:hAnsiTheme="majorBidi" w:cstheme="majorBidi"/>
        </w:rPr>
        <w:t>Prepared the official Israeli Combined Initial and Second Report under the Convention on the Elimination of all Forms of Discrimination against Women, submitted to the Committee on the Elimination of Discrimination against Women (CEDAW) of the United Nations in March 1997, and presented at the UN in July 1997.</w:t>
      </w:r>
    </w:p>
    <w:p w14:paraId="74D031AE" w14:textId="77777777" w:rsidR="006B5BEE" w:rsidRPr="004F493E" w:rsidRDefault="006B5BEE" w:rsidP="004F493E">
      <w:pPr>
        <w:pStyle w:val="ListParagraph"/>
        <w:numPr>
          <w:ilvl w:val="0"/>
          <w:numId w:val="38"/>
        </w:numPr>
        <w:bidi w:val="0"/>
        <w:spacing w:line="360" w:lineRule="auto"/>
        <w:jc w:val="both"/>
        <w:rPr>
          <w:rFonts w:asciiTheme="majorBidi" w:hAnsiTheme="majorBidi" w:cstheme="majorBidi"/>
        </w:rPr>
      </w:pPr>
      <w:r w:rsidRPr="004F493E">
        <w:rPr>
          <w:rFonts w:asciiTheme="majorBidi" w:hAnsiTheme="majorBidi" w:cstheme="majorBidi"/>
          <w:b/>
          <w:bCs/>
        </w:rPr>
        <w:t xml:space="preserve">Mendelson &amp; Yarkoni, </w:t>
      </w:r>
      <w:r w:rsidRPr="004F493E">
        <w:rPr>
          <w:rFonts w:asciiTheme="majorBidi" w:hAnsiTheme="majorBidi" w:cstheme="majorBidi"/>
        </w:rPr>
        <w:t>Tel-Aviv, Israel</w:t>
      </w:r>
      <w:r w:rsidR="0012484D" w:rsidRPr="004F493E">
        <w:rPr>
          <w:rFonts w:asciiTheme="majorBidi" w:hAnsiTheme="majorBidi" w:cstheme="majorBidi"/>
        </w:rPr>
        <w:t xml:space="preserve"> </w:t>
      </w:r>
      <w:r w:rsidRPr="004F493E">
        <w:rPr>
          <w:rFonts w:asciiTheme="majorBidi" w:hAnsiTheme="majorBidi" w:cstheme="majorBidi"/>
        </w:rPr>
        <w:t>Legal Internship, specializing in Family Law.</w:t>
      </w:r>
      <w:r w:rsidR="0012484D" w:rsidRPr="004F493E">
        <w:rPr>
          <w:rFonts w:asciiTheme="majorBidi" w:hAnsiTheme="majorBidi" w:cstheme="majorBidi"/>
        </w:rPr>
        <w:t xml:space="preserve"> (1994)</w:t>
      </w:r>
    </w:p>
    <w:p w14:paraId="720EE19C" w14:textId="77777777" w:rsidR="006B5BEE" w:rsidRPr="0012484D" w:rsidRDefault="006B5BEE" w:rsidP="0012484D">
      <w:pPr>
        <w:pStyle w:val="ListParagraph"/>
        <w:keepNext/>
        <w:keepLines/>
        <w:numPr>
          <w:ilvl w:val="0"/>
          <w:numId w:val="38"/>
        </w:numPr>
        <w:bidi w:val="0"/>
        <w:spacing w:line="360" w:lineRule="auto"/>
        <w:jc w:val="both"/>
        <w:rPr>
          <w:rFonts w:asciiTheme="majorBidi" w:hAnsiTheme="majorBidi" w:cstheme="majorBidi"/>
          <w:b/>
          <w:bCs/>
        </w:rPr>
      </w:pPr>
      <w:r w:rsidRPr="0012484D">
        <w:rPr>
          <w:rFonts w:asciiTheme="majorBidi" w:hAnsiTheme="majorBidi" w:cstheme="majorBidi"/>
          <w:b/>
          <w:bCs/>
        </w:rPr>
        <w:t>Supreme Court of Israel</w:t>
      </w:r>
    </w:p>
    <w:p w14:paraId="3FF21230" w14:textId="77777777" w:rsidR="006B5BEE" w:rsidRPr="0012484D" w:rsidRDefault="006B5BEE" w:rsidP="0012484D">
      <w:pPr>
        <w:pStyle w:val="ListParagraph"/>
        <w:keepNext/>
        <w:keepLines/>
        <w:bidi w:val="0"/>
        <w:spacing w:line="360" w:lineRule="auto"/>
        <w:ind w:left="360"/>
        <w:jc w:val="both"/>
        <w:rPr>
          <w:rFonts w:asciiTheme="majorBidi" w:hAnsiTheme="majorBidi" w:cstheme="majorBidi"/>
        </w:rPr>
      </w:pPr>
      <w:r w:rsidRPr="0012484D">
        <w:rPr>
          <w:rFonts w:asciiTheme="majorBidi" w:hAnsiTheme="majorBidi" w:cstheme="majorBidi"/>
        </w:rPr>
        <w:t>Clerkship for Justice Prof. Aharon Barak (former Chief Justice of the Sup.Ct.)</w:t>
      </w:r>
      <w:r w:rsidR="0012484D" w:rsidRPr="0012484D">
        <w:rPr>
          <w:rFonts w:asciiTheme="majorBidi" w:hAnsiTheme="majorBidi" w:cstheme="majorBidi"/>
        </w:rPr>
        <w:t xml:space="preserve"> (1993)</w:t>
      </w:r>
    </w:p>
    <w:p w14:paraId="44B0804C" w14:textId="77777777" w:rsidR="00992297" w:rsidRDefault="00992297" w:rsidP="006D6703">
      <w:pPr>
        <w:bidi w:val="0"/>
        <w:spacing w:line="360" w:lineRule="auto"/>
        <w:jc w:val="both"/>
        <w:rPr>
          <w:rFonts w:asciiTheme="majorBidi" w:hAnsiTheme="majorBidi" w:cstheme="majorBidi"/>
          <w:sz w:val="28"/>
          <w:szCs w:val="28"/>
          <w:u w:val="single"/>
        </w:rPr>
      </w:pPr>
    </w:p>
    <w:p w14:paraId="48A45B3C" w14:textId="7FA5E720" w:rsidR="006B5BEE" w:rsidRPr="0033446F" w:rsidRDefault="006B5BEE" w:rsidP="00992297">
      <w:pPr>
        <w:bidi w:val="0"/>
        <w:spacing w:line="360" w:lineRule="auto"/>
        <w:jc w:val="both"/>
        <w:rPr>
          <w:rFonts w:asciiTheme="majorBidi" w:hAnsiTheme="majorBidi" w:cstheme="majorBidi"/>
          <w:sz w:val="28"/>
          <w:szCs w:val="28"/>
        </w:rPr>
      </w:pPr>
      <w:r w:rsidRPr="00992297">
        <w:rPr>
          <w:rFonts w:asciiTheme="majorBidi" w:hAnsiTheme="majorBidi" w:cstheme="majorBidi"/>
          <w:b/>
          <w:bCs/>
          <w:sz w:val="28"/>
          <w:szCs w:val="28"/>
          <w:u w:val="single"/>
        </w:rPr>
        <w:br w:type="page"/>
      </w:r>
      <w:r w:rsidRPr="0033446F">
        <w:rPr>
          <w:rFonts w:asciiTheme="majorBidi" w:hAnsiTheme="majorBidi" w:cstheme="majorBidi"/>
          <w:b/>
          <w:bCs/>
          <w:sz w:val="28"/>
          <w:szCs w:val="28"/>
          <w:u w:val="single"/>
        </w:rPr>
        <w:t>COMPLETE LIST OF ACADEMIC PUBLICATIONS</w:t>
      </w:r>
      <w:r w:rsidRPr="0033446F">
        <w:rPr>
          <w:rFonts w:asciiTheme="majorBidi" w:hAnsiTheme="majorBidi" w:cstheme="majorBidi"/>
          <w:sz w:val="28"/>
          <w:szCs w:val="28"/>
        </w:rPr>
        <w:tab/>
      </w:r>
    </w:p>
    <w:p w14:paraId="644CE536" w14:textId="77777777" w:rsidR="000101BC" w:rsidRPr="006D6703" w:rsidRDefault="000101BC" w:rsidP="006D6703">
      <w:pPr>
        <w:bidi w:val="0"/>
        <w:spacing w:line="360" w:lineRule="auto"/>
        <w:ind w:hanging="1793"/>
        <w:jc w:val="both"/>
        <w:rPr>
          <w:rFonts w:asciiTheme="majorBidi" w:hAnsiTheme="majorBidi" w:cstheme="majorBidi"/>
          <w:u w:val="single"/>
        </w:rPr>
      </w:pPr>
    </w:p>
    <w:p w14:paraId="75022F57" w14:textId="77777777" w:rsidR="000101BC" w:rsidRPr="006D6703" w:rsidRDefault="006B5BEE" w:rsidP="0033446F">
      <w:pPr>
        <w:bidi w:val="0"/>
        <w:spacing w:line="360" w:lineRule="auto"/>
        <w:ind w:left="1793" w:hanging="1793"/>
        <w:jc w:val="both"/>
        <w:rPr>
          <w:rFonts w:asciiTheme="majorBidi" w:hAnsiTheme="majorBidi" w:cstheme="majorBidi"/>
          <w:b/>
          <w:bCs/>
        </w:rPr>
      </w:pPr>
      <w:r w:rsidRPr="0033446F">
        <w:rPr>
          <w:rFonts w:asciiTheme="majorBidi" w:hAnsiTheme="majorBidi" w:cstheme="majorBidi"/>
          <w:sz w:val="24"/>
          <w:szCs w:val="24"/>
          <w:u w:val="single"/>
        </w:rPr>
        <w:t>BOOKS</w:t>
      </w:r>
      <w:r w:rsidRPr="006D6703">
        <w:rPr>
          <w:rFonts w:asciiTheme="majorBidi" w:hAnsiTheme="majorBidi" w:cstheme="majorBidi"/>
        </w:rPr>
        <w:tab/>
      </w:r>
    </w:p>
    <w:p w14:paraId="6FDF1DEE" w14:textId="77777777" w:rsidR="006B5BEE" w:rsidRPr="006D6703" w:rsidRDefault="006B5BEE" w:rsidP="0033446F">
      <w:pPr>
        <w:pStyle w:val="ListParagraph"/>
        <w:numPr>
          <w:ilvl w:val="0"/>
          <w:numId w:val="26"/>
        </w:numPr>
        <w:bidi w:val="0"/>
        <w:spacing w:line="360" w:lineRule="auto"/>
        <w:ind w:left="360"/>
        <w:jc w:val="both"/>
        <w:rPr>
          <w:rFonts w:asciiTheme="majorBidi" w:hAnsiTheme="majorBidi" w:cstheme="majorBidi"/>
        </w:rPr>
      </w:pPr>
      <w:r w:rsidRPr="006D6703">
        <w:rPr>
          <w:rFonts w:asciiTheme="majorBidi" w:hAnsiTheme="majorBidi" w:cstheme="majorBidi"/>
          <w:b/>
          <w:bCs/>
        </w:rPr>
        <w:t>Women in Israel: A State of Their Own</w:t>
      </w:r>
      <w:r w:rsidRPr="006D6703">
        <w:rPr>
          <w:rFonts w:asciiTheme="majorBidi" w:hAnsiTheme="majorBidi" w:cstheme="majorBidi"/>
        </w:rPr>
        <w:t>, University Of Pennsylvania Press, 2004.</w:t>
      </w:r>
    </w:p>
    <w:p w14:paraId="5D8C2114" w14:textId="77777777" w:rsidR="000101BC" w:rsidRPr="006D6703" w:rsidRDefault="000101BC" w:rsidP="0033446F">
      <w:pPr>
        <w:bidi w:val="0"/>
        <w:spacing w:line="360" w:lineRule="auto"/>
        <w:ind w:left="-360"/>
        <w:jc w:val="both"/>
        <w:rPr>
          <w:rFonts w:asciiTheme="majorBidi" w:hAnsiTheme="majorBidi" w:cstheme="majorBidi"/>
          <w:u w:val="single"/>
        </w:rPr>
      </w:pPr>
    </w:p>
    <w:p w14:paraId="63DDF293" w14:textId="77777777" w:rsidR="000101BC" w:rsidRPr="0033446F" w:rsidRDefault="006B5BEE" w:rsidP="0033446F">
      <w:pPr>
        <w:bidi w:val="0"/>
        <w:spacing w:line="360" w:lineRule="auto"/>
        <w:jc w:val="both"/>
        <w:rPr>
          <w:rFonts w:asciiTheme="majorBidi" w:hAnsiTheme="majorBidi" w:cstheme="majorBidi"/>
        </w:rPr>
      </w:pPr>
      <w:r w:rsidRPr="0033446F">
        <w:rPr>
          <w:rFonts w:asciiTheme="majorBidi" w:hAnsiTheme="majorBidi" w:cstheme="majorBidi"/>
          <w:u w:val="single"/>
        </w:rPr>
        <w:t>BOOKS EDITED</w:t>
      </w:r>
      <w:r w:rsidRPr="0033446F">
        <w:rPr>
          <w:rFonts w:asciiTheme="majorBidi" w:hAnsiTheme="majorBidi" w:cstheme="majorBidi"/>
        </w:rPr>
        <w:tab/>
      </w:r>
    </w:p>
    <w:p w14:paraId="54AFEA56" w14:textId="77777777" w:rsidR="006B5BEE" w:rsidRPr="006D6703" w:rsidRDefault="006B5BEE" w:rsidP="0033446F">
      <w:pPr>
        <w:pStyle w:val="ListParagraph"/>
        <w:numPr>
          <w:ilvl w:val="0"/>
          <w:numId w:val="26"/>
        </w:numPr>
        <w:bidi w:val="0"/>
        <w:spacing w:line="360" w:lineRule="auto"/>
        <w:ind w:left="360"/>
        <w:jc w:val="both"/>
        <w:rPr>
          <w:rFonts w:asciiTheme="majorBidi" w:hAnsiTheme="majorBidi" w:cstheme="majorBidi"/>
        </w:rPr>
      </w:pPr>
      <w:r w:rsidRPr="006D6703">
        <w:rPr>
          <w:rFonts w:asciiTheme="majorBidi" w:hAnsiTheme="majorBidi" w:cstheme="majorBidi"/>
          <w:b/>
          <w:bCs/>
        </w:rPr>
        <w:t>Democratic Culture</w:t>
      </w:r>
      <w:r w:rsidRPr="006D6703">
        <w:rPr>
          <w:rFonts w:asciiTheme="majorBidi" w:hAnsiTheme="majorBidi" w:cstheme="majorBidi"/>
        </w:rPr>
        <w:t xml:space="preserve">, guest editor together with Prof. Tovah Cohen, special volume </w:t>
      </w:r>
      <w:r w:rsidRPr="006D6703">
        <w:rPr>
          <w:rFonts w:asciiTheme="majorBidi" w:hAnsiTheme="majorBidi" w:cstheme="majorBidi"/>
          <w:i/>
          <w:iCs/>
        </w:rPr>
        <w:t>in memoriam</w:t>
      </w:r>
      <w:r w:rsidRPr="006D6703">
        <w:rPr>
          <w:rFonts w:asciiTheme="majorBidi" w:hAnsiTheme="majorBidi" w:cstheme="majorBidi"/>
        </w:rPr>
        <w:t xml:space="preserve"> of the late Prof. Dafna Izraeli (2006) (Hebrew)</w:t>
      </w:r>
    </w:p>
    <w:p w14:paraId="7BBDC586" w14:textId="77777777" w:rsidR="006B5BEE" w:rsidRPr="006D6703" w:rsidRDefault="006B5BEE" w:rsidP="0033446F">
      <w:pPr>
        <w:pStyle w:val="ListParagraph"/>
        <w:numPr>
          <w:ilvl w:val="0"/>
          <w:numId w:val="26"/>
        </w:numPr>
        <w:bidi w:val="0"/>
        <w:spacing w:line="360" w:lineRule="auto"/>
        <w:ind w:left="360"/>
        <w:jc w:val="both"/>
        <w:rPr>
          <w:rFonts w:asciiTheme="majorBidi" w:hAnsiTheme="majorBidi" w:cstheme="majorBidi"/>
        </w:rPr>
      </w:pPr>
      <w:r w:rsidRPr="006D6703">
        <w:rPr>
          <w:rFonts w:asciiTheme="majorBidi" w:hAnsiTheme="majorBidi" w:cstheme="majorBidi"/>
          <w:b/>
          <w:bCs/>
        </w:rPr>
        <w:t>One Constitution and One Law to the Man and to the Woman: Women, Rights and the Law during the Mandate Period</w:t>
      </w:r>
      <w:r w:rsidRPr="006D6703">
        <w:rPr>
          <w:rFonts w:asciiTheme="majorBidi" w:hAnsiTheme="majorBidi" w:cstheme="majorBidi"/>
        </w:rPr>
        <w:t xml:space="preserve"> (Margalit Shiloh, Eyal katvan, Ruth Halperin-Kaddari Eds., Bar-Ilan Press 2011) (Hebrew)</w:t>
      </w:r>
    </w:p>
    <w:p w14:paraId="3A4F8F2E" w14:textId="77777777" w:rsidR="000101BC" w:rsidRPr="006D6703" w:rsidRDefault="000101BC" w:rsidP="0033446F">
      <w:pPr>
        <w:bidi w:val="0"/>
        <w:spacing w:line="360" w:lineRule="auto"/>
        <w:ind w:left="-360" w:hanging="69"/>
        <w:jc w:val="both"/>
        <w:rPr>
          <w:rFonts w:asciiTheme="majorBidi" w:hAnsiTheme="majorBidi" w:cstheme="majorBidi"/>
        </w:rPr>
      </w:pPr>
    </w:p>
    <w:p w14:paraId="1934A7F6" w14:textId="77777777" w:rsidR="000101BC" w:rsidRPr="0033446F" w:rsidRDefault="000101BC" w:rsidP="0033446F">
      <w:pPr>
        <w:bidi w:val="0"/>
        <w:spacing w:line="360" w:lineRule="auto"/>
        <w:jc w:val="both"/>
        <w:rPr>
          <w:rFonts w:asciiTheme="majorBidi" w:hAnsiTheme="majorBidi" w:cstheme="majorBidi"/>
        </w:rPr>
      </w:pPr>
      <w:r w:rsidRPr="0033446F">
        <w:rPr>
          <w:rFonts w:asciiTheme="majorBidi" w:hAnsiTheme="majorBidi" w:cstheme="majorBidi"/>
          <w:u w:val="single"/>
        </w:rPr>
        <w:t>CHAPTERS IN BOOKS</w:t>
      </w:r>
    </w:p>
    <w:p w14:paraId="141C5074" w14:textId="77777777" w:rsidR="002532B1" w:rsidRPr="006D6703" w:rsidRDefault="002532B1" w:rsidP="0033446F">
      <w:pPr>
        <w:numPr>
          <w:ilvl w:val="0"/>
          <w:numId w:val="26"/>
        </w:numPr>
        <w:bidi w:val="0"/>
        <w:spacing w:line="360" w:lineRule="auto"/>
        <w:ind w:left="360"/>
        <w:jc w:val="both"/>
        <w:rPr>
          <w:rFonts w:asciiTheme="majorBidi" w:hAnsiTheme="majorBidi" w:cstheme="majorBidi"/>
        </w:rPr>
      </w:pPr>
      <w:r w:rsidRPr="006D6703">
        <w:rPr>
          <w:rFonts w:asciiTheme="majorBidi" w:hAnsiTheme="majorBidi" w:cstheme="majorBidi"/>
        </w:rPr>
        <w:t xml:space="preserve">Chapter Seven. The Halachic Trap: Marriage and Family Life, in </w:t>
      </w:r>
      <w:r w:rsidRPr="006D6703">
        <w:rPr>
          <w:rFonts w:asciiTheme="majorBidi" w:hAnsiTheme="majorBidi" w:cstheme="majorBidi"/>
          <w:b/>
          <w:bCs/>
        </w:rPr>
        <w:t>Israeli Feminist Scholarship</w:t>
      </w:r>
      <w:r w:rsidRPr="006D6703">
        <w:rPr>
          <w:rFonts w:asciiTheme="majorBidi" w:hAnsiTheme="majorBidi" w:cstheme="majorBidi"/>
        </w:rPr>
        <w:t xml:space="preserve"> (Esther Fuchs Ed., University of Texas Press, 2014)</w:t>
      </w:r>
    </w:p>
    <w:p w14:paraId="1D471B94" w14:textId="77777777" w:rsidR="000101BC" w:rsidRPr="006D6703" w:rsidRDefault="000101BC" w:rsidP="0033446F">
      <w:pPr>
        <w:pStyle w:val="ListParagraph"/>
        <w:numPr>
          <w:ilvl w:val="0"/>
          <w:numId w:val="26"/>
        </w:numPr>
        <w:bidi w:val="0"/>
        <w:spacing w:line="360" w:lineRule="auto"/>
        <w:ind w:left="360"/>
        <w:jc w:val="both"/>
        <w:rPr>
          <w:rFonts w:asciiTheme="majorBidi" w:hAnsiTheme="majorBidi" w:cstheme="majorBidi"/>
        </w:rPr>
      </w:pPr>
      <w:r w:rsidRPr="006D6703">
        <w:rPr>
          <w:rFonts w:asciiTheme="majorBidi" w:hAnsiTheme="majorBidi" w:cstheme="majorBidi"/>
        </w:rPr>
        <w:t xml:space="preserve">Commentary in </w:t>
      </w:r>
      <w:r w:rsidRPr="006D6703">
        <w:rPr>
          <w:rFonts w:asciiTheme="majorBidi" w:hAnsiTheme="majorBidi" w:cstheme="majorBidi"/>
          <w:b/>
        </w:rPr>
        <w:t>Jewish Political Tradition: Community</w:t>
      </w:r>
      <w:r w:rsidRPr="006D6703">
        <w:rPr>
          <w:rFonts w:asciiTheme="majorBidi" w:hAnsiTheme="majorBidi" w:cstheme="majorBidi"/>
        </w:rPr>
        <w:t xml:space="preserve"> (Michael Walzer, Menachem Lorberboim, Noam Zohar &amp;  Eds., Yale University Press 2011)</w:t>
      </w:r>
    </w:p>
    <w:p w14:paraId="4BF9C166" w14:textId="77777777" w:rsidR="006B5BEE" w:rsidRPr="006D6703" w:rsidRDefault="006B5BEE" w:rsidP="0033446F">
      <w:pPr>
        <w:bidi w:val="0"/>
        <w:spacing w:line="360" w:lineRule="auto"/>
        <w:ind w:left="-360"/>
        <w:jc w:val="both"/>
        <w:rPr>
          <w:rFonts w:asciiTheme="majorBidi" w:hAnsiTheme="majorBidi" w:cstheme="majorBidi"/>
        </w:rPr>
      </w:pPr>
    </w:p>
    <w:p w14:paraId="477D4E94" w14:textId="77777777" w:rsidR="000101BC" w:rsidRPr="0033446F" w:rsidRDefault="006B5BEE" w:rsidP="0033446F">
      <w:pPr>
        <w:bidi w:val="0"/>
        <w:spacing w:line="360" w:lineRule="auto"/>
        <w:jc w:val="both"/>
        <w:rPr>
          <w:rFonts w:asciiTheme="majorBidi" w:hAnsiTheme="majorBidi" w:cstheme="majorBidi"/>
          <w:i/>
          <w:iCs/>
        </w:rPr>
      </w:pPr>
      <w:r w:rsidRPr="0033446F">
        <w:rPr>
          <w:rFonts w:asciiTheme="majorBidi" w:hAnsiTheme="majorBidi" w:cstheme="majorBidi"/>
          <w:u w:val="single"/>
        </w:rPr>
        <w:t>ARTICLES</w:t>
      </w:r>
    </w:p>
    <w:p w14:paraId="2D3C6C84" w14:textId="77777777" w:rsidR="00C10742" w:rsidRPr="006D6703" w:rsidRDefault="00C10742" w:rsidP="006A4ED5">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The Developing concept of Reputed Divorce, or Divorce Without Divorce, in Israel</w:t>
      </w:r>
      <w:r w:rsidRPr="006D6703">
        <w:rPr>
          <w:rFonts w:asciiTheme="majorBidi" w:hAnsiTheme="majorBidi" w:cstheme="majorBidi"/>
        </w:rPr>
        <w:t xml:space="preserve">, forthcoming in </w:t>
      </w:r>
      <w:r w:rsidRPr="006D6703">
        <w:rPr>
          <w:rFonts w:asciiTheme="majorBidi" w:hAnsiTheme="majorBidi" w:cstheme="majorBidi"/>
          <w:b/>
          <w:bCs/>
        </w:rPr>
        <w:t xml:space="preserve">Iunei Mishpat </w:t>
      </w:r>
      <w:r w:rsidRPr="006D6703">
        <w:rPr>
          <w:rFonts w:asciiTheme="majorBidi" w:hAnsiTheme="majorBidi" w:cstheme="majorBidi"/>
        </w:rPr>
        <w:t>(Tel-Aviv studies in law, 2019)</w:t>
      </w:r>
      <w:r w:rsidR="00814B59">
        <w:rPr>
          <w:rFonts w:asciiTheme="majorBidi" w:hAnsiTheme="majorBidi" w:cstheme="majorBidi"/>
        </w:rPr>
        <w:t xml:space="preserve"> (together with Benny Shmueli) (Hebrew)</w:t>
      </w:r>
    </w:p>
    <w:p w14:paraId="021BDB40" w14:textId="77777777" w:rsidR="00DB3593" w:rsidRPr="00EC5008" w:rsidRDefault="00DB3593"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Women's entry and integration into Israel's legal Academia – History, Story, Non-Story and the MEN(tor)</w:t>
      </w:r>
      <w:r w:rsidRPr="006D6703">
        <w:rPr>
          <w:rFonts w:asciiTheme="majorBidi" w:hAnsiTheme="majorBidi" w:cstheme="majorBidi"/>
        </w:rPr>
        <w:t xml:space="preserve">, </w:t>
      </w:r>
      <w:r w:rsidR="00266B2B" w:rsidRPr="006D6703">
        <w:rPr>
          <w:rFonts w:asciiTheme="majorBidi" w:hAnsiTheme="majorBidi" w:cstheme="majorBidi"/>
        </w:rPr>
        <w:t xml:space="preserve">forthcoming </w:t>
      </w:r>
      <w:r w:rsidRPr="006D6703">
        <w:rPr>
          <w:rFonts w:asciiTheme="majorBidi" w:hAnsiTheme="majorBidi" w:cstheme="majorBidi"/>
        </w:rPr>
        <w:t xml:space="preserve">in </w:t>
      </w:r>
      <w:r w:rsidR="00266B2B" w:rsidRPr="006D6703">
        <w:rPr>
          <w:rFonts w:asciiTheme="majorBidi" w:hAnsiTheme="majorBidi" w:cstheme="majorBidi"/>
          <w:b/>
          <w:bCs/>
          <w:iCs/>
          <w:lang w:val="en-GB"/>
        </w:rPr>
        <w:t>Gender and Careers in the Legal Academy</w:t>
      </w:r>
      <w:r w:rsidR="00266B2B" w:rsidRPr="006D6703">
        <w:rPr>
          <w:rFonts w:asciiTheme="majorBidi" w:hAnsiTheme="majorBidi" w:cstheme="majorBidi"/>
          <w:bCs/>
          <w:iCs/>
          <w:lang w:val="en-GB"/>
        </w:rPr>
        <w:t xml:space="preserve"> </w:t>
      </w:r>
      <w:r w:rsidR="00266B2B" w:rsidRPr="006D6703">
        <w:rPr>
          <w:rFonts w:asciiTheme="majorBidi" w:hAnsiTheme="majorBidi" w:cstheme="majorBidi"/>
          <w:lang w:val="en-GB"/>
        </w:rPr>
        <w:t>(Ulrike Schultz, Gisela Shaw, Margaret Thornton, Rosemary Auchmuty, eds.)</w:t>
      </w:r>
      <w:r w:rsidR="00EC5008">
        <w:rPr>
          <w:rFonts w:asciiTheme="majorBidi" w:hAnsiTheme="majorBidi" w:cstheme="majorBidi"/>
          <w:i/>
          <w:iCs/>
        </w:rPr>
        <w:t xml:space="preserve"> </w:t>
      </w:r>
      <w:r w:rsidR="00EC5008" w:rsidRPr="00EC5008">
        <w:rPr>
          <w:rFonts w:asciiTheme="majorBidi" w:hAnsiTheme="majorBidi" w:cstheme="majorBidi"/>
        </w:rPr>
        <w:t>(together with Eyal Katvan)</w:t>
      </w:r>
    </w:p>
    <w:p w14:paraId="01B6CAD2" w14:textId="77777777" w:rsidR="00064CD3" w:rsidRPr="006D6703" w:rsidRDefault="00064CD3"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First Among Equals: Chief Justice Dorit </w:t>
      </w:r>
      <w:r w:rsidR="00FE1585" w:rsidRPr="006D6703">
        <w:rPr>
          <w:rFonts w:asciiTheme="majorBidi" w:hAnsiTheme="majorBidi" w:cstheme="majorBidi"/>
          <w:i/>
          <w:iCs/>
        </w:rPr>
        <w:t>B</w:t>
      </w:r>
      <w:r w:rsidRPr="006D6703">
        <w:rPr>
          <w:rFonts w:asciiTheme="majorBidi" w:hAnsiTheme="majorBidi" w:cstheme="majorBidi"/>
          <w:i/>
          <w:iCs/>
        </w:rPr>
        <w:t xml:space="preserve">einish as Israel's First Female Chief Justice, </w:t>
      </w:r>
      <w:r w:rsidRPr="006D6703">
        <w:rPr>
          <w:rFonts w:asciiTheme="majorBidi" w:hAnsiTheme="majorBidi" w:cstheme="majorBidi"/>
        </w:rPr>
        <w:t>in</w:t>
      </w:r>
      <w:r w:rsidR="00FE1585" w:rsidRPr="006D6703">
        <w:rPr>
          <w:rFonts w:asciiTheme="majorBidi" w:hAnsiTheme="majorBidi" w:cstheme="majorBidi"/>
        </w:rPr>
        <w:t xml:space="preserve"> </w:t>
      </w:r>
      <w:r w:rsidR="00FE1585" w:rsidRPr="006D6703">
        <w:rPr>
          <w:rFonts w:asciiTheme="majorBidi" w:hAnsiTheme="majorBidi" w:cstheme="majorBidi"/>
          <w:b/>
          <w:bCs/>
        </w:rPr>
        <w:t>Essays in Honor of Chief-Justice Dorit Beinisch (Festschrift)</w:t>
      </w:r>
      <w:r w:rsidR="00FE1585" w:rsidRPr="006D6703">
        <w:rPr>
          <w:rFonts w:asciiTheme="majorBidi" w:hAnsiTheme="majorBidi" w:cstheme="majorBidi"/>
        </w:rPr>
        <w:t xml:space="preserve"> (Keren Azulay, Aharon Barak, Ittai Bar-Siman-Tov &amp; Shahar Lifshitz, eds., 2018) 47-109 </w:t>
      </w:r>
      <w:r w:rsidRPr="006D6703">
        <w:rPr>
          <w:rFonts w:asciiTheme="majorBidi" w:hAnsiTheme="majorBidi" w:cstheme="majorBidi"/>
        </w:rPr>
        <w:t>(together with Revital Barsheshet) (Hebrew)</w:t>
      </w:r>
    </w:p>
    <w:p w14:paraId="5C8F7FFB" w14:textId="77777777" w:rsidR="00064CD3" w:rsidRPr="006D6703" w:rsidRDefault="0045239D" w:rsidP="00822BE4">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The Chaos in Child Support Judgements</w:t>
      </w:r>
      <w:r w:rsidRPr="006D6703">
        <w:rPr>
          <w:rFonts w:asciiTheme="majorBidi" w:hAnsiTheme="majorBidi" w:cstheme="majorBidi"/>
        </w:rPr>
        <w:t xml:space="preserve">, </w:t>
      </w:r>
      <w:r w:rsidR="00822BE4">
        <w:rPr>
          <w:rFonts w:asciiTheme="majorBidi" w:hAnsiTheme="majorBidi" w:cstheme="majorBidi"/>
        </w:rPr>
        <w:t>19</w:t>
      </w:r>
      <w:r w:rsidRPr="006D6703">
        <w:rPr>
          <w:rFonts w:asciiTheme="majorBidi" w:hAnsiTheme="majorBidi" w:cstheme="majorBidi"/>
        </w:rPr>
        <w:t xml:space="preserve"> </w:t>
      </w:r>
      <w:r w:rsidRPr="006D6703">
        <w:rPr>
          <w:rFonts w:asciiTheme="majorBidi" w:hAnsiTheme="majorBidi" w:cstheme="majorBidi"/>
          <w:b/>
          <w:bCs/>
        </w:rPr>
        <w:t>Mishpat Ve-Asakim</w:t>
      </w:r>
      <w:r w:rsidR="00822BE4">
        <w:rPr>
          <w:rFonts w:asciiTheme="majorBidi" w:hAnsiTheme="majorBidi" w:cstheme="majorBidi"/>
          <w:b/>
          <w:bCs/>
        </w:rPr>
        <w:t xml:space="preserve"> (Law&amp;Business)</w:t>
      </w:r>
      <w:r w:rsidRPr="006D6703">
        <w:rPr>
          <w:rFonts w:asciiTheme="majorBidi" w:hAnsiTheme="majorBidi" w:cstheme="majorBidi"/>
        </w:rPr>
        <w:t xml:space="preserve"> </w:t>
      </w:r>
      <w:r w:rsidR="00822BE4">
        <w:rPr>
          <w:rFonts w:asciiTheme="majorBidi" w:hAnsiTheme="majorBidi" w:cstheme="majorBidi"/>
        </w:rPr>
        <w:t>1235-1269 (</w:t>
      </w:r>
      <w:r w:rsidRPr="006D6703">
        <w:rPr>
          <w:rFonts w:asciiTheme="majorBidi" w:hAnsiTheme="majorBidi" w:cstheme="majorBidi"/>
        </w:rPr>
        <w:t>201</w:t>
      </w:r>
      <w:r w:rsidR="00822BE4">
        <w:rPr>
          <w:rFonts w:asciiTheme="majorBidi" w:hAnsiTheme="majorBidi" w:cstheme="majorBidi"/>
        </w:rPr>
        <w:t>6)</w:t>
      </w:r>
      <w:r w:rsidRPr="006D6703">
        <w:rPr>
          <w:rFonts w:asciiTheme="majorBidi" w:hAnsiTheme="majorBidi" w:cstheme="majorBidi"/>
        </w:rPr>
        <w:t xml:space="preserve"> (IDC Law Review) (together with Keren Horovitz and Shay Zilberberg) (Hebrew)</w:t>
      </w:r>
    </w:p>
    <w:p w14:paraId="082D98AC" w14:textId="77777777" w:rsidR="007F5B05" w:rsidRPr="006D6703" w:rsidRDefault="007F5B05" w:rsidP="00822BE4">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International Human Rights and Israel as Seen in the Work of the Treaty Bodies: Do They Walk the Talk?</w:t>
      </w:r>
      <w:r w:rsidRPr="006D6703">
        <w:rPr>
          <w:rFonts w:asciiTheme="majorBidi" w:hAnsiTheme="majorBidi" w:cstheme="majorBidi"/>
        </w:rPr>
        <w:t xml:space="preserve"> 49(2) </w:t>
      </w:r>
      <w:r w:rsidRPr="006D6703">
        <w:rPr>
          <w:rFonts w:asciiTheme="majorBidi" w:hAnsiTheme="majorBidi" w:cstheme="majorBidi"/>
          <w:b/>
          <w:bCs/>
        </w:rPr>
        <w:t>Israel Law Review</w:t>
      </w:r>
      <w:r w:rsidRPr="006D6703">
        <w:rPr>
          <w:rFonts w:asciiTheme="majorBidi" w:hAnsiTheme="majorBidi" w:cstheme="majorBidi"/>
        </w:rPr>
        <w:t xml:space="preserve"> </w:t>
      </w:r>
      <w:r w:rsidR="00C214EB" w:rsidRPr="006D6703">
        <w:rPr>
          <w:rFonts w:asciiTheme="majorBidi" w:hAnsiTheme="majorBidi" w:cstheme="majorBidi"/>
        </w:rPr>
        <w:t xml:space="preserve">267-276 </w:t>
      </w:r>
      <w:r w:rsidRPr="006D6703">
        <w:rPr>
          <w:rFonts w:asciiTheme="majorBidi" w:hAnsiTheme="majorBidi" w:cstheme="majorBidi"/>
        </w:rPr>
        <w:t>(2016) (together with Amichai Danino)</w:t>
      </w:r>
    </w:p>
    <w:p w14:paraId="5846BE2C" w14:textId="77777777" w:rsidR="007A40DD" w:rsidRPr="006D6703" w:rsidRDefault="007A40DD" w:rsidP="006A4ED5">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lang w:val="en-CA"/>
        </w:rPr>
        <w:t>Backlash Goes Global: Men’s Groups, Patriarchal Family Policy, and the False Promise of Gender-Neutral Laws</w:t>
      </w:r>
      <w:r w:rsidR="00C214EB" w:rsidRPr="006D6703">
        <w:rPr>
          <w:rFonts w:asciiTheme="majorBidi" w:hAnsiTheme="majorBidi" w:cstheme="majorBidi"/>
          <w:lang w:val="en-CA"/>
        </w:rPr>
        <w:t xml:space="preserve">, </w:t>
      </w:r>
      <w:r w:rsidRPr="006D6703">
        <w:rPr>
          <w:rFonts w:asciiTheme="majorBidi" w:hAnsiTheme="majorBidi" w:cstheme="majorBidi"/>
          <w:lang w:val="en-CA"/>
        </w:rPr>
        <w:t xml:space="preserve">28 </w:t>
      </w:r>
      <w:r w:rsidRPr="006D6703">
        <w:rPr>
          <w:rFonts w:asciiTheme="majorBidi" w:hAnsiTheme="majorBidi" w:cstheme="majorBidi"/>
          <w:b/>
          <w:bCs/>
          <w:lang w:val="en-CA"/>
        </w:rPr>
        <w:t xml:space="preserve">Canadian J. of Women </w:t>
      </w:r>
      <w:r w:rsidR="00C214EB" w:rsidRPr="006D6703">
        <w:rPr>
          <w:rFonts w:asciiTheme="majorBidi" w:hAnsiTheme="majorBidi" w:cstheme="majorBidi"/>
          <w:lang w:val="en-CA"/>
        </w:rPr>
        <w:t xml:space="preserve">165-193 </w:t>
      </w:r>
      <w:r w:rsidR="007F5B05" w:rsidRPr="006D6703">
        <w:rPr>
          <w:rFonts w:asciiTheme="majorBidi" w:hAnsiTheme="majorBidi" w:cstheme="majorBidi"/>
          <w:lang w:val="en-CA"/>
        </w:rPr>
        <w:t>(2016) (together with Marsha Freeman)</w:t>
      </w:r>
    </w:p>
    <w:p w14:paraId="2CFA86F6" w14:textId="77777777" w:rsidR="00400656" w:rsidRPr="006D6703" w:rsidRDefault="00400656" w:rsidP="006A4ED5">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Forward: Has the Time come for Civil Marriage in Israel? Introduction for Civil Marriage Debate,</w:t>
      </w:r>
      <w:r w:rsidRPr="006D6703">
        <w:rPr>
          <w:rFonts w:asciiTheme="majorBidi" w:hAnsiTheme="majorBidi" w:cstheme="majorBidi"/>
        </w:rPr>
        <w:t xml:space="preserve"> 6</w:t>
      </w:r>
      <w:r w:rsidRPr="006D6703">
        <w:rPr>
          <w:rFonts w:asciiTheme="majorBidi" w:hAnsiTheme="majorBidi" w:cstheme="majorBidi"/>
          <w:i/>
          <w:iCs/>
        </w:rPr>
        <w:t xml:space="preserve"> </w:t>
      </w:r>
      <w:r w:rsidRPr="006D6703">
        <w:rPr>
          <w:rFonts w:asciiTheme="majorBidi" w:hAnsiTheme="majorBidi" w:cstheme="majorBidi"/>
          <w:b/>
          <w:bCs/>
        </w:rPr>
        <w:t>Zehuyot</w:t>
      </w:r>
      <w:r w:rsidRPr="006D6703">
        <w:rPr>
          <w:rFonts w:asciiTheme="majorBidi" w:hAnsiTheme="majorBidi" w:cstheme="majorBidi"/>
        </w:rPr>
        <w:t xml:space="preserve"> </w:t>
      </w:r>
      <w:r w:rsidR="00C27EA4" w:rsidRPr="006D6703">
        <w:rPr>
          <w:rFonts w:asciiTheme="majorBidi" w:hAnsiTheme="majorBidi" w:cstheme="majorBidi"/>
        </w:rPr>
        <w:t xml:space="preserve">101 </w:t>
      </w:r>
      <w:r w:rsidRPr="006D6703">
        <w:rPr>
          <w:rFonts w:asciiTheme="majorBidi" w:hAnsiTheme="majorBidi" w:cstheme="majorBidi"/>
        </w:rPr>
        <w:t>(Van-Leer Institute Journal for Jewish Culture and Identity) (2015)</w:t>
      </w:r>
      <w:r w:rsidR="006E0DBD" w:rsidRPr="006D6703">
        <w:rPr>
          <w:rFonts w:asciiTheme="majorBidi" w:hAnsiTheme="majorBidi" w:cstheme="majorBidi"/>
        </w:rPr>
        <w:t xml:space="preserve"> (Hebrew)</w:t>
      </w:r>
    </w:p>
    <w:p w14:paraId="22185134"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How to Decide in Custody Disputes? The Dangers of Parental Equality Illusion within a Gendered Reality,</w:t>
      </w:r>
      <w:r w:rsidRPr="006D6703">
        <w:rPr>
          <w:rFonts w:asciiTheme="majorBidi" w:hAnsiTheme="majorBidi" w:cstheme="majorBidi"/>
        </w:rPr>
        <w:t xml:space="preserve"> (together with Dafna Hacker)</w:t>
      </w:r>
      <w:r w:rsidRPr="006D6703">
        <w:rPr>
          <w:rFonts w:asciiTheme="majorBidi" w:hAnsiTheme="majorBidi" w:cstheme="majorBidi"/>
          <w:i/>
          <w:iCs/>
        </w:rPr>
        <w:t xml:space="preserve"> </w:t>
      </w:r>
      <w:r w:rsidRPr="006D6703">
        <w:rPr>
          <w:rFonts w:asciiTheme="majorBidi" w:hAnsiTheme="majorBidi" w:cstheme="majorBidi"/>
        </w:rPr>
        <w:t xml:space="preserve">15 </w:t>
      </w:r>
      <w:r w:rsidRPr="006D6703">
        <w:rPr>
          <w:rFonts w:asciiTheme="majorBidi" w:hAnsiTheme="majorBidi" w:cstheme="majorBidi"/>
          <w:b/>
          <w:bCs/>
        </w:rPr>
        <w:t>Mishpat u’Mimshal</w:t>
      </w:r>
      <w:r w:rsidRPr="006D6703">
        <w:rPr>
          <w:rFonts w:asciiTheme="majorBidi" w:hAnsiTheme="majorBidi" w:cstheme="majorBidi"/>
        </w:rPr>
        <w:t xml:space="preserve"> 91 (Haifa Studies in Law and Governance) (2013) (Hebrew)</w:t>
      </w:r>
      <w:r w:rsidRPr="006D6703">
        <w:rPr>
          <w:rFonts w:asciiTheme="majorBidi" w:hAnsiTheme="majorBidi" w:cstheme="majorBidi"/>
          <w:i/>
          <w:iCs/>
        </w:rPr>
        <w:t xml:space="preserve"> </w:t>
      </w:r>
    </w:p>
    <w:p w14:paraId="19EFF675"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Economic Consequences of Divorce: Applying a Universal Equality Norm in a Fragmented Universe</w:t>
      </w:r>
      <w:r w:rsidRPr="006D6703">
        <w:rPr>
          <w:rFonts w:asciiTheme="majorBidi" w:hAnsiTheme="majorBidi" w:cstheme="majorBidi"/>
        </w:rPr>
        <w:t xml:space="preserve"> (together with Marsha Freeman), 13 </w:t>
      </w:r>
      <w:r w:rsidRPr="006D6703">
        <w:rPr>
          <w:rFonts w:asciiTheme="majorBidi" w:hAnsiTheme="majorBidi" w:cstheme="majorBidi"/>
          <w:b/>
          <w:bCs/>
        </w:rPr>
        <w:t>Theoretical Inquiries in Law</w:t>
      </w:r>
      <w:r w:rsidRPr="006D6703">
        <w:rPr>
          <w:rFonts w:asciiTheme="majorBidi" w:hAnsiTheme="majorBidi" w:cstheme="majorBidi"/>
        </w:rPr>
        <w:t xml:space="preserve"> 323-360 (2012)</w:t>
      </w:r>
    </w:p>
    <w:p w14:paraId="25CEB3AF"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“The Hidden Text of Law”: The Digital Databases’ Effect on the Creation of Knowledge base in Israeli Family Law</w:t>
      </w:r>
      <w:r w:rsidRPr="006D6703">
        <w:rPr>
          <w:rFonts w:asciiTheme="majorBidi" w:hAnsiTheme="majorBidi" w:cstheme="majorBidi"/>
        </w:rPr>
        <w:t xml:space="preserve"> (together with Bryna Bogoch and Eyal Katvan), 34  </w:t>
      </w:r>
      <w:r w:rsidRPr="006D6703">
        <w:rPr>
          <w:rFonts w:asciiTheme="majorBidi" w:hAnsiTheme="majorBidi" w:cstheme="majorBidi"/>
          <w:b/>
          <w:bCs/>
        </w:rPr>
        <w:t xml:space="preserve">Iunei Mishpat </w:t>
      </w:r>
      <w:r w:rsidRPr="006D6703">
        <w:rPr>
          <w:rFonts w:asciiTheme="majorBidi" w:hAnsiTheme="majorBidi" w:cstheme="majorBidi"/>
          <w:bCs/>
        </w:rPr>
        <w:t xml:space="preserve">603-640 </w:t>
      </w:r>
      <w:r w:rsidRPr="006D6703">
        <w:rPr>
          <w:rFonts w:asciiTheme="majorBidi" w:hAnsiTheme="majorBidi" w:cstheme="majorBidi"/>
          <w:b/>
          <w:bCs/>
        </w:rPr>
        <w:t>(</w:t>
      </w:r>
      <w:r w:rsidRPr="006D6703">
        <w:rPr>
          <w:rFonts w:asciiTheme="majorBidi" w:hAnsiTheme="majorBidi" w:cstheme="majorBidi"/>
        </w:rPr>
        <w:t>Tel-Aviv Studies in law) 2011 (Hebrew)</w:t>
      </w:r>
    </w:p>
    <w:p w14:paraId="05CFF780"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Between Universal Feminism and Particular Nationalism: politics, religion and gender (in)equality in Israel, </w:t>
      </w:r>
      <w:r w:rsidRPr="006D6703">
        <w:rPr>
          <w:rFonts w:asciiTheme="majorBidi" w:hAnsiTheme="majorBidi" w:cstheme="majorBidi"/>
        </w:rPr>
        <w:t xml:space="preserve">(together with Yaacov Yadgar) 31 </w:t>
      </w:r>
      <w:r w:rsidRPr="006D6703">
        <w:rPr>
          <w:rFonts w:asciiTheme="majorBidi" w:hAnsiTheme="majorBidi" w:cstheme="majorBidi"/>
          <w:b/>
          <w:bCs/>
        </w:rPr>
        <w:t xml:space="preserve">Third World Quarterly </w:t>
      </w:r>
      <w:r w:rsidRPr="006D6703">
        <w:rPr>
          <w:rFonts w:asciiTheme="majorBidi" w:hAnsiTheme="majorBidi" w:cstheme="majorBidi"/>
        </w:rPr>
        <w:t xml:space="preserve">905-920 (2010) ) [translated into French and published under </w:t>
      </w:r>
      <w:r w:rsidRPr="006D6703">
        <w:rPr>
          <w:rFonts w:asciiTheme="majorBidi" w:hAnsiTheme="majorBidi" w:cstheme="majorBidi"/>
          <w:i/>
          <w:iCs/>
        </w:rPr>
        <w:t>Nationalisme, religion et (in)égalité de sexe en Israël au prisme du droit de la famille</w:t>
      </w:r>
      <w:r w:rsidRPr="006D6703">
        <w:rPr>
          <w:rFonts w:asciiTheme="majorBidi" w:hAnsiTheme="majorBidi" w:cstheme="majorBidi"/>
        </w:rPr>
        <w:t xml:space="preserve">, </w:t>
      </w:r>
      <w:r w:rsidRPr="006D6703">
        <w:rPr>
          <w:rFonts w:asciiTheme="majorBidi" w:hAnsiTheme="majorBidi" w:cstheme="majorBidi"/>
          <w:b/>
          <w:bCs/>
        </w:rPr>
        <w:t xml:space="preserve">Cahiers du Genre, hors-série </w:t>
      </w:r>
      <w:r w:rsidRPr="006D6703">
        <w:rPr>
          <w:rFonts w:asciiTheme="majorBidi" w:hAnsiTheme="majorBidi" w:cstheme="majorBidi"/>
        </w:rPr>
        <w:t>2012, 119-138]</w:t>
      </w:r>
    </w:p>
    <w:p w14:paraId="1656A273"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Introduction: Complex Identities, Divided Identities,</w:t>
      </w:r>
      <w:r w:rsidRPr="006D6703">
        <w:rPr>
          <w:rFonts w:asciiTheme="majorBidi" w:hAnsiTheme="majorBidi" w:cstheme="majorBidi"/>
        </w:rPr>
        <w:t xml:space="preserve"> (together with Margalit Shiloh, Eyal katvan), in </w:t>
      </w:r>
      <w:r w:rsidRPr="006D6703">
        <w:rPr>
          <w:rFonts w:asciiTheme="majorBidi" w:hAnsiTheme="majorBidi" w:cstheme="majorBidi"/>
          <w:b/>
          <w:bCs/>
        </w:rPr>
        <w:t>One Constitution and One Law to the Man and to the Woman: Women, Rights and the Law during the Mandate Period</w:t>
      </w:r>
      <w:r w:rsidRPr="006D6703">
        <w:rPr>
          <w:rFonts w:asciiTheme="majorBidi" w:hAnsiTheme="majorBidi" w:cstheme="majorBidi"/>
        </w:rPr>
        <w:t xml:space="preserve"> (Margalit Shiloh, Eyal katvan, Ruth Halperin-Kaddari Eds., Bar-Ilan Press 2010)</w:t>
      </w:r>
    </w:p>
    <w:p w14:paraId="14A2CB0E"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"When the Woman becomes a Lawyer": Rosa Ginzberg-Ginossar and The battle over Women's Right to Serve as Lawyers During the British mandate over Israel,</w:t>
      </w:r>
      <w:r w:rsidRPr="006D6703">
        <w:rPr>
          <w:rFonts w:asciiTheme="majorBidi" w:hAnsiTheme="majorBidi" w:cstheme="majorBidi"/>
        </w:rPr>
        <w:t xml:space="preserve"> (together with Eyal Katvan),  in </w:t>
      </w:r>
      <w:r w:rsidRPr="006D6703">
        <w:rPr>
          <w:rFonts w:asciiTheme="majorBidi" w:hAnsiTheme="majorBidi" w:cstheme="majorBidi"/>
          <w:b/>
          <w:bCs/>
        </w:rPr>
        <w:t>One Constitution and One Law to the Man and to the Woman: Women, Rights and the Law during the Mandate Period</w:t>
      </w:r>
      <w:r w:rsidRPr="006D6703">
        <w:rPr>
          <w:rFonts w:asciiTheme="majorBidi" w:hAnsiTheme="majorBidi" w:cstheme="majorBidi"/>
        </w:rPr>
        <w:t xml:space="preserve"> (Margalit Shiloh, Eyal katvan, Ruth Halperin-Kaddari Eds., Bar-Ilan Press 2010)</w:t>
      </w:r>
    </w:p>
    <w:p w14:paraId="4454912E"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"The Feminist Proposal is Really Ridiculous": The battle over Women's Right to Practice Law in Pre-State Palestine</w:t>
      </w:r>
      <w:r w:rsidRPr="006D6703">
        <w:rPr>
          <w:rFonts w:asciiTheme="majorBidi" w:hAnsiTheme="majorBidi" w:cstheme="majorBidi"/>
        </w:rPr>
        <w:t xml:space="preserve">, (together with Eyal Katvan), 25 </w:t>
      </w:r>
      <w:r w:rsidRPr="006D6703">
        <w:rPr>
          <w:rFonts w:asciiTheme="majorBidi" w:hAnsiTheme="majorBidi" w:cstheme="majorBidi"/>
          <w:b/>
          <w:bCs/>
        </w:rPr>
        <w:t>Mehkarei Mishpat</w:t>
      </w:r>
      <w:r w:rsidRPr="006D6703">
        <w:rPr>
          <w:rFonts w:asciiTheme="majorBidi" w:hAnsiTheme="majorBidi" w:cstheme="majorBidi"/>
        </w:rPr>
        <w:t xml:space="preserve"> 237-284 (Bar-Ilan Law Studies) (2009) (Hebrew)</w:t>
      </w:r>
    </w:p>
    <w:p w14:paraId="7B527B48"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Cooptation, Cooperation and Resistance: Mediation and Divorce Professionals in Israel</w:t>
      </w:r>
      <w:r w:rsidRPr="006D6703">
        <w:rPr>
          <w:rFonts w:asciiTheme="majorBidi" w:hAnsiTheme="majorBidi" w:cstheme="majorBidi"/>
        </w:rPr>
        <w:t xml:space="preserve">, (together with Bryna Bogoch), 14 </w:t>
      </w:r>
      <w:r w:rsidRPr="006D6703">
        <w:rPr>
          <w:rFonts w:asciiTheme="majorBidi" w:hAnsiTheme="majorBidi" w:cstheme="majorBidi"/>
          <w:b/>
          <w:bCs/>
        </w:rPr>
        <w:t>International Journal of the Legal Profession</w:t>
      </w:r>
      <w:r w:rsidRPr="006D6703">
        <w:rPr>
          <w:rFonts w:asciiTheme="majorBidi" w:hAnsiTheme="majorBidi" w:cstheme="majorBidi"/>
        </w:rPr>
        <w:t xml:space="preserve"> 115-145 (2007)</w:t>
      </w:r>
    </w:p>
    <w:p w14:paraId="265076BD"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The Voice is the Voice of Mediation, but the Hands are the Hands of the Law: Mediation and Divorce in Israel,</w:t>
      </w:r>
      <w:r w:rsidRPr="006D6703">
        <w:rPr>
          <w:rFonts w:asciiTheme="majorBidi" w:hAnsiTheme="majorBidi" w:cstheme="majorBidi"/>
        </w:rPr>
        <w:t xml:space="preserve"> (together with Bryna Bogoch), 49 </w:t>
      </w:r>
      <w:r w:rsidRPr="006D6703">
        <w:rPr>
          <w:rFonts w:asciiTheme="majorBidi" w:hAnsiTheme="majorBidi" w:cstheme="majorBidi"/>
          <w:b/>
          <w:bCs/>
        </w:rPr>
        <w:t>Hapraklit</w:t>
      </w:r>
      <w:r w:rsidRPr="006D6703">
        <w:rPr>
          <w:rFonts w:asciiTheme="majorBidi" w:hAnsiTheme="majorBidi" w:cstheme="majorBidi"/>
        </w:rPr>
        <w:t xml:space="preserve"> 293-332 (2007) (Hebrew)</w:t>
      </w:r>
    </w:p>
    <w:p w14:paraId="77E7F49E"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Moral Considerations in Family Law and a Feminist Reading of Family Cases in Israel</w:t>
      </w:r>
      <w:r w:rsidRPr="006D6703">
        <w:rPr>
          <w:rFonts w:asciiTheme="majorBidi" w:hAnsiTheme="majorBidi" w:cstheme="majorBidi"/>
        </w:rPr>
        <w:t xml:space="preserve">, in </w:t>
      </w:r>
      <w:r w:rsidRPr="006D6703">
        <w:rPr>
          <w:rFonts w:asciiTheme="majorBidi" w:hAnsiTheme="majorBidi" w:cstheme="majorBidi"/>
          <w:b/>
          <w:bCs/>
        </w:rPr>
        <w:t>Readings in Feminism, Gender and Law</w:t>
      </w:r>
      <w:r w:rsidRPr="006D6703">
        <w:rPr>
          <w:rFonts w:asciiTheme="majorBidi" w:hAnsiTheme="majorBidi" w:cstheme="majorBidi"/>
        </w:rPr>
        <w:t xml:space="preserve"> (Barak-Erez </w:t>
      </w:r>
      <w:r w:rsidRPr="006D6703">
        <w:rPr>
          <w:rFonts w:asciiTheme="majorBidi" w:hAnsiTheme="majorBidi" w:cstheme="majorBidi"/>
          <w:i/>
          <w:iCs/>
        </w:rPr>
        <w:t>et. Al.</w:t>
      </w:r>
      <w:r w:rsidRPr="006D6703">
        <w:rPr>
          <w:rFonts w:asciiTheme="majorBidi" w:hAnsiTheme="majorBidi" w:cstheme="majorBidi"/>
        </w:rPr>
        <w:t xml:space="preserve"> Eds, Nevo Publication 2007) 651-698 (Hebrew)</w:t>
      </w:r>
    </w:p>
    <w:p w14:paraId="18A047F0"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Rosa Ginzberg-Ginossar</w:t>
      </w:r>
      <w:r w:rsidRPr="006D6703">
        <w:rPr>
          <w:rFonts w:asciiTheme="majorBidi" w:hAnsiTheme="majorBidi" w:cstheme="majorBidi"/>
        </w:rPr>
        <w:t xml:space="preserve">, (together with Eyal Katvan) entry in </w:t>
      </w:r>
      <w:r w:rsidRPr="006D6703">
        <w:rPr>
          <w:rFonts w:asciiTheme="majorBidi" w:hAnsiTheme="majorBidi" w:cstheme="majorBidi"/>
          <w:b/>
          <w:bCs/>
        </w:rPr>
        <w:t>Jewish Women: A Comprehensive Historical Encyclopedia</w:t>
      </w:r>
      <w:r w:rsidRPr="006D6703">
        <w:rPr>
          <w:rFonts w:asciiTheme="majorBidi" w:hAnsiTheme="majorBidi" w:cstheme="majorBidi"/>
        </w:rPr>
        <w:t>, Moshe Shalvi ed., Shalvi Publishing Ltd., in press.</w:t>
      </w:r>
    </w:p>
    <w:p w14:paraId="57F48373"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"Divorce Israeli Style: Professional Perceptions of Gender and Power in Mediated and Lawyer- Negotiated Divorces",</w:t>
      </w:r>
      <w:r w:rsidRPr="006D6703">
        <w:rPr>
          <w:rFonts w:asciiTheme="majorBidi" w:hAnsiTheme="majorBidi" w:cstheme="majorBidi"/>
        </w:rPr>
        <w:t xml:space="preserve"> (together with Bryna Bogoch), 28 </w:t>
      </w:r>
      <w:r w:rsidRPr="006D6703">
        <w:rPr>
          <w:rFonts w:asciiTheme="majorBidi" w:hAnsiTheme="majorBidi" w:cstheme="majorBidi"/>
          <w:b/>
          <w:bCs/>
        </w:rPr>
        <w:t xml:space="preserve">Law and Policy </w:t>
      </w:r>
      <w:r w:rsidRPr="006D6703">
        <w:rPr>
          <w:rFonts w:asciiTheme="majorBidi" w:hAnsiTheme="majorBidi" w:cstheme="majorBidi"/>
        </w:rPr>
        <w:t>137-163 (2006).</w:t>
      </w:r>
    </w:p>
    <w:p w14:paraId="5A63B4A2"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Feminist Legal Theory, Social Change, and the Advancement of Women in Israel,</w:t>
      </w:r>
      <w:r w:rsidRPr="006D6703">
        <w:rPr>
          <w:rFonts w:asciiTheme="majorBidi" w:hAnsiTheme="majorBidi" w:cstheme="majorBidi"/>
          <w:lang w:eastAsia="he-IL"/>
        </w:rPr>
        <w:t xml:space="preserve"> </w:t>
      </w:r>
      <w:r w:rsidRPr="006D6703">
        <w:rPr>
          <w:rFonts w:asciiTheme="majorBidi" w:hAnsiTheme="majorBidi" w:cstheme="majorBidi"/>
        </w:rPr>
        <w:t xml:space="preserve">10 </w:t>
      </w:r>
      <w:r w:rsidRPr="006D6703">
        <w:rPr>
          <w:rFonts w:asciiTheme="majorBidi" w:hAnsiTheme="majorBidi" w:cstheme="majorBidi"/>
          <w:b/>
          <w:bCs/>
        </w:rPr>
        <w:t>Tarbut Demokratit</w:t>
      </w:r>
      <w:r w:rsidRPr="006D6703">
        <w:rPr>
          <w:rFonts w:asciiTheme="majorBidi" w:hAnsiTheme="majorBidi" w:cstheme="majorBidi"/>
        </w:rPr>
        <w:t xml:space="preserve"> (Democratic Culture) 163-190 (2006) (Hebrew)</w:t>
      </w:r>
    </w:p>
    <w:p w14:paraId="3E158D3C"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Wife Support: From Perception of Difference to Perception of [In]Equality</w:t>
      </w:r>
      <w:r w:rsidRPr="006D6703">
        <w:rPr>
          <w:rFonts w:asciiTheme="majorBidi" w:hAnsiTheme="majorBidi" w:cstheme="majorBidi"/>
        </w:rPr>
        <w:t xml:space="preserve">, 7 </w:t>
      </w:r>
      <w:r w:rsidRPr="006D6703">
        <w:rPr>
          <w:rFonts w:asciiTheme="majorBidi" w:hAnsiTheme="majorBidi" w:cstheme="majorBidi"/>
          <w:b/>
          <w:bCs/>
        </w:rPr>
        <w:t>Mishpat u'Mimshal</w:t>
      </w:r>
      <w:r w:rsidRPr="006D6703">
        <w:rPr>
          <w:rFonts w:asciiTheme="majorBidi" w:hAnsiTheme="majorBidi" w:cstheme="majorBidi"/>
        </w:rPr>
        <w:t xml:space="preserve"> (Haifa Studies in Law and Governance) 767-811 (2003), (Hebrew).</w:t>
      </w:r>
    </w:p>
    <w:p w14:paraId="5BD7FD3A"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Expressions of Legal Pluralism in Israel</w:t>
      </w:r>
      <w:r w:rsidRPr="006D6703">
        <w:rPr>
          <w:rFonts w:asciiTheme="majorBidi" w:hAnsiTheme="majorBidi" w:cstheme="majorBidi"/>
        </w:rPr>
        <w:t xml:space="preserve">, in </w:t>
      </w:r>
      <w:r w:rsidRPr="006D6703">
        <w:rPr>
          <w:rFonts w:asciiTheme="majorBidi" w:hAnsiTheme="majorBidi" w:cstheme="majorBidi"/>
          <w:b/>
          <w:bCs/>
        </w:rPr>
        <w:t>Jewish</w:t>
      </w:r>
      <w:r w:rsidRPr="006D6703">
        <w:rPr>
          <w:rFonts w:asciiTheme="majorBidi" w:hAnsiTheme="majorBidi" w:cstheme="majorBidi"/>
        </w:rPr>
        <w:t xml:space="preserve"> </w:t>
      </w:r>
      <w:r w:rsidRPr="006D6703">
        <w:rPr>
          <w:rFonts w:asciiTheme="majorBidi" w:hAnsiTheme="majorBidi" w:cstheme="majorBidi"/>
          <w:b/>
          <w:bCs/>
        </w:rPr>
        <w:t>Family Law in the State of Israel</w:t>
      </w:r>
      <w:r w:rsidRPr="006D6703">
        <w:rPr>
          <w:rFonts w:asciiTheme="majorBidi" w:hAnsiTheme="majorBidi" w:cstheme="majorBidi"/>
        </w:rPr>
        <w:t>, Michael D.A. Freeman ed., Global Publications State University of New York: Binghamton, 185-244 (2002).</w:t>
      </w:r>
    </w:p>
    <w:p w14:paraId="081A9063"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Gender and Divorce Mediation in Israel,</w:t>
      </w:r>
      <w:r w:rsidRPr="006D6703">
        <w:rPr>
          <w:rFonts w:asciiTheme="majorBidi" w:hAnsiTheme="majorBidi" w:cstheme="majorBidi"/>
        </w:rPr>
        <w:t xml:space="preserve"> (together with Bryna Bogoch and Yael Ronen), 7 </w:t>
      </w:r>
      <w:r w:rsidRPr="006D6703">
        <w:rPr>
          <w:rFonts w:asciiTheme="majorBidi" w:hAnsiTheme="majorBidi" w:cstheme="majorBidi"/>
          <w:b/>
          <w:bCs/>
        </w:rPr>
        <w:t>Hamishpat</w:t>
      </w:r>
      <w:r w:rsidRPr="006D6703">
        <w:rPr>
          <w:rFonts w:asciiTheme="majorBidi" w:hAnsiTheme="majorBidi" w:cstheme="majorBidi"/>
          <w:b/>
          <w:bCs/>
          <w:i/>
          <w:iCs/>
        </w:rPr>
        <w:t xml:space="preserve"> </w:t>
      </w:r>
      <w:r w:rsidRPr="006D6703">
        <w:rPr>
          <w:rFonts w:asciiTheme="majorBidi" w:hAnsiTheme="majorBidi" w:cstheme="majorBidi"/>
        </w:rPr>
        <w:t>335-372</w:t>
      </w:r>
      <w:r w:rsidRPr="006D6703">
        <w:rPr>
          <w:rFonts w:asciiTheme="majorBidi" w:hAnsiTheme="majorBidi" w:cstheme="majorBidi"/>
          <w:b/>
          <w:bCs/>
          <w:i/>
          <w:iCs/>
        </w:rPr>
        <w:t xml:space="preserve"> </w:t>
      </w:r>
      <w:r w:rsidRPr="006D6703">
        <w:rPr>
          <w:rFonts w:asciiTheme="majorBidi" w:hAnsiTheme="majorBidi" w:cstheme="majorBidi"/>
          <w:b/>
          <w:bCs/>
        </w:rPr>
        <w:t>(</w:t>
      </w:r>
      <w:r w:rsidRPr="006D6703">
        <w:rPr>
          <w:rFonts w:asciiTheme="majorBidi" w:hAnsiTheme="majorBidi" w:cstheme="majorBidi"/>
        </w:rPr>
        <w:t>2002) (Hebrew).</w:t>
      </w:r>
    </w:p>
    <w:p w14:paraId="7E21D22B"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“And Thou Shall Teach Them to your Sons, Not to your Daughters” – Inclusion and Exclusion of Women in Halakhic Language, </w:t>
      </w:r>
      <w:r w:rsidRPr="006D6703">
        <w:rPr>
          <w:rFonts w:asciiTheme="majorBidi" w:hAnsiTheme="majorBidi" w:cstheme="majorBidi"/>
        </w:rPr>
        <w:t xml:space="preserve">18 </w:t>
      </w:r>
      <w:r w:rsidRPr="006D6703">
        <w:rPr>
          <w:rFonts w:asciiTheme="majorBidi" w:hAnsiTheme="majorBidi" w:cstheme="majorBidi"/>
          <w:b/>
          <w:bCs/>
        </w:rPr>
        <w:t>Mehkarei Mishpat</w:t>
      </w:r>
      <w:r w:rsidRPr="006D6703">
        <w:rPr>
          <w:rFonts w:asciiTheme="majorBidi" w:hAnsiTheme="majorBidi" w:cstheme="majorBidi"/>
        </w:rPr>
        <w:t xml:space="preserve"> (Bar-Ilan Law Studies) 353-372 (2002) (Hebrew).</w:t>
      </w:r>
    </w:p>
    <w:p w14:paraId="7288C244"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Women, Religion and Multiculturalism in Israel</w:t>
      </w:r>
      <w:r w:rsidRPr="006D6703">
        <w:rPr>
          <w:rFonts w:asciiTheme="majorBidi" w:hAnsiTheme="majorBidi" w:cstheme="majorBidi"/>
        </w:rPr>
        <w:t xml:space="preserve">, 5 </w:t>
      </w:r>
      <w:r w:rsidRPr="006D6703">
        <w:rPr>
          <w:rFonts w:asciiTheme="majorBidi" w:hAnsiTheme="majorBidi" w:cstheme="majorBidi"/>
          <w:b/>
          <w:bCs/>
        </w:rPr>
        <w:t>UCLA Journal of International Law and Foreign Affairs</w:t>
      </w:r>
      <w:r w:rsidRPr="006D6703">
        <w:rPr>
          <w:rFonts w:asciiTheme="majorBidi" w:hAnsiTheme="majorBidi" w:cstheme="majorBidi"/>
        </w:rPr>
        <w:t xml:space="preserve"> 339-366 (2000) [also published in Hebrew translation and in English in Zivion: Jolson Center for Israel, Judaism and Democracy, position paper no. 4]</w:t>
      </w:r>
    </w:p>
    <w:p w14:paraId="03919448"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rPr>
        <w:t xml:space="preserve">Towards Concluding Civil Family Law – Israel Style, </w:t>
      </w:r>
      <w:r w:rsidRPr="006D6703">
        <w:rPr>
          <w:rFonts w:asciiTheme="majorBidi" w:hAnsiTheme="majorBidi" w:cstheme="majorBidi"/>
          <w:i/>
          <w:iCs/>
        </w:rPr>
        <w:t xml:space="preserve">17 </w:t>
      </w:r>
      <w:r w:rsidRPr="006D6703">
        <w:rPr>
          <w:rFonts w:asciiTheme="majorBidi" w:hAnsiTheme="majorBidi" w:cstheme="majorBidi"/>
          <w:b/>
          <w:bCs/>
          <w:i/>
          <w:iCs/>
        </w:rPr>
        <w:t>Mehkarei Mishpat</w:t>
      </w:r>
      <w:r w:rsidRPr="006D6703">
        <w:rPr>
          <w:rFonts w:asciiTheme="majorBidi" w:hAnsiTheme="majorBidi" w:cstheme="majorBidi"/>
          <w:i/>
          <w:iCs/>
        </w:rPr>
        <w:t xml:space="preserve"> (Bar-Ilan Law Studies) 105-157 (2001) (Hebrew).</w:t>
      </w:r>
    </w:p>
    <w:p w14:paraId="02F23F17"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“Tav Lemeitav Tan Du Milmeitav Armalu”: An Analysis of the Presumption</w:t>
      </w:r>
      <w:r w:rsidRPr="006D6703">
        <w:rPr>
          <w:rFonts w:asciiTheme="majorBidi" w:hAnsiTheme="majorBidi" w:cstheme="majorBidi"/>
        </w:rPr>
        <w:t xml:space="preserve">, 4:1 </w:t>
      </w:r>
      <w:r w:rsidRPr="006D6703">
        <w:rPr>
          <w:rFonts w:asciiTheme="majorBidi" w:hAnsiTheme="majorBidi" w:cstheme="majorBidi"/>
          <w:b/>
          <w:bCs/>
        </w:rPr>
        <w:t>Edah Journal</w:t>
      </w:r>
      <w:r w:rsidRPr="006D6703">
        <w:rPr>
          <w:rFonts w:asciiTheme="majorBidi" w:hAnsiTheme="majorBidi" w:cstheme="majorBidi"/>
        </w:rPr>
        <w:t xml:space="preserve"> Iyar 2004 (http://www.edah.org)</w:t>
      </w:r>
    </w:p>
    <w:p w14:paraId="226AF9EC"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More on Legal Pluralism in Israel (Following Rozen-Zvi ‘Subject, Community, and Legal Pluralism) </w:t>
      </w:r>
      <w:r w:rsidRPr="006D6703">
        <w:rPr>
          <w:rFonts w:asciiTheme="majorBidi" w:hAnsiTheme="majorBidi" w:cstheme="majorBidi"/>
        </w:rPr>
        <w:t xml:space="preserve">22 </w:t>
      </w:r>
      <w:r w:rsidRPr="006D6703">
        <w:rPr>
          <w:rFonts w:asciiTheme="majorBidi" w:hAnsiTheme="majorBidi" w:cstheme="majorBidi"/>
          <w:b/>
          <w:bCs/>
        </w:rPr>
        <w:t>Tel-Aviv Univ. L. Rev</w:t>
      </w:r>
      <w:r w:rsidRPr="006D6703">
        <w:rPr>
          <w:rFonts w:asciiTheme="majorBidi" w:hAnsiTheme="majorBidi" w:cstheme="majorBidi"/>
        </w:rPr>
        <w:t>. 559-577 (2000) (Hebrew).</w:t>
      </w:r>
    </w:p>
    <w:p w14:paraId="7D029EC9"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To Leave Life Behind: Maternal-Fetal Relationship and Post-Mortem Cesareans</w:t>
      </w:r>
      <w:r w:rsidRPr="006D6703">
        <w:rPr>
          <w:rFonts w:asciiTheme="majorBidi" w:hAnsiTheme="majorBidi" w:cstheme="majorBidi"/>
        </w:rPr>
        <w:t xml:space="preserve">, in </w:t>
      </w:r>
      <w:r w:rsidRPr="006D6703">
        <w:rPr>
          <w:rFonts w:asciiTheme="majorBidi" w:hAnsiTheme="majorBidi" w:cstheme="majorBidi"/>
          <w:b/>
          <w:bCs/>
        </w:rPr>
        <w:t>Dilemmas in medical Ethics</w:t>
      </w:r>
      <w:r w:rsidRPr="006D6703">
        <w:rPr>
          <w:rFonts w:asciiTheme="majorBidi" w:hAnsiTheme="majorBidi" w:cstheme="majorBidi"/>
        </w:rPr>
        <w:t>, Raffi Cohen-Almagor ed., Van-Lear Institute: Jerusalem 2002, 107-136 (Hebrew).</w:t>
      </w:r>
    </w:p>
    <w:p w14:paraId="689283DF"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Redefining Parenthood</w:t>
      </w:r>
      <w:r w:rsidRPr="006D6703">
        <w:rPr>
          <w:rFonts w:asciiTheme="majorBidi" w:hAnsiTheme="majorBidi" w:cstheme="majorBidi"/>
        </w:rPr>
        <w:t xml:space="preserve">, 29 </w:t>
      </w:r>
      <w:r w:rsidRPr="006D6703">
        <w:rPr>
          <w:rFonts w:asciiTheme="majorBidi" w:hAnsiTheme="majorBidi" w:cstheme="majorBidi"/>
          <w:b/>
          <w:bCs/>
        </w:rPr>
        <w:t>California Western Int’l L. J.</w:t>
      </w:r>
      <w:r w:rsidRPr="006D6703">
        <w:rPr>
          <w:rFonts w:asciiTheme="majorBidi" w:hAnsiTheme="majorBidi" w:cstheme="majorBidi"/>
        </w:rPr>
        <w:t xml:space="preserve"> (Spring 1999), 313-337. </w:t>
      </w:r>
    </w:p>
    <w:p w14:paraId="57D9EFC8"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i/>
          <w:iCs/>
        </w:rPr>
      </w:pPr>
      <w:r w:rsidRPr="006D6703">
        <w:rPr>
          <w:rFonts w:asciiTheme="majorBidi" w:hAnsiTheme="majorBidi" w:cstheme="majorBidi"/>
          <w:i/>
          <w:iCs/>
        </w:rPr>
        <w:t xml:space="preserve">Two who are One, One who is Two: Maternal-Fetal Relationship and Substance Abuse during Pregnancy, </w:t>
      </w:r>
      <w:r w:rsidRPr="006D6703">
        <w:rPr>
          <w:rFonts w:asciiTheme="majorBidi" w:hAnsiTheme="majorBidi" w:cstheme="majorBidi"/>
        </w:rPr>
        <w:t xml:space="preserve">6 </w:t>
      </w:r>
      <w:r w:rsidRPr="006D6703">
        <w:rPr>
          <w:rFonts w:asciiTheme="majorBidi" w:hAnsiTheme="majorBidi" w:cstheme="majorBidi"/>
          <w:b/>
          <w:bCs/>
        </w:rPr>
        <w:t>Plilim</w:t>
      </w:r>
      <w:r w:rsidRPr="006D6703">
        <w:rPr>
          <w:rFonts w:asciiTheme="majorBidi" w:hAnsiTheme="majorBidi" w:cstheme="majorBidi"/>
        </w:rPr>
        <w:t xml:space="preserve"> (Israel Journal of Criminal Justice) 261-338 (1997) (Special issue on Sex and Gender in Criminal Law) (Hebrew).</w:t>
      </w:r>
    </w:p>
    <w:p w14:paraId="5ED0A977"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Rethinking Legal Pluralism in Israel: The Interaction between the High Court of Justice and Rabbinical Courts, </w:t>
      </w:r>
      <w:r w:rsidRPr="006D6703">
        <w:rPr>
          <w:rFonts w:asciiTheme="majorBidi" w:hAnsiTheme="majorBidi" w:cstheme="majorBidi"/>
        </w:rPr>
        <w:t xml:space="preserve">20(3) </w:t>
      </w:r>
      <w:r w:rsidRPr="006D6703">
        <w:rPr>
          <w:rFonts w:asciiTheme="majorBidi" w:hAnsiTheme="majorBidi" w:cstheme="majorBidi"/>
          <w:b/>
          <w:bCs/>
        </w:rPr>
        <w:t>Tel Aviv University Law Review</w:t>
      </w:r>
      <w:r w:rsidRPr="006D6703">
        <w:rPr>
          <w:rFonts w:asciiTheme="majorBidi" w:hAnsiTheme="majorBidi" w:cstheme="majorBidi"/>
        </w:rPr>
        <w:t xml:space="preserve"> 683-747 (1997) (Hebrew).</w:t>
      </w:r>
    </w:p>
    <w:p w14:paraId="060223F5" w14:textId="77777777" w:rsidR="006B5BEE" w:rsidRPr="006D6703" w:rsidRDefault="006B5BEE" w:rsidP="006A4ED5">
      <w:pPr>
        <w:pStyle w:val="ListParagraph"/>
        <w:numPr>
          <w:ilvl w:val="0"/>
          <w:numId w:val="39"/>
        </w:numPr>
        <w:bidi w:val="0"/>
        <w:spacing w:line="360" w:lineRule="auto"/>
        <w:jc w:val="both"/>
        <w:rPr>
          <w:rFonts w:asciiTheme="majorBidi" w:hAnsiTheme="majorBidi" w:cstheme="majorBidi"/>
        </w:rPr>
      </w:pPr>
      <w:r w:rsidRPr="006D6703">
        <w:rPr>
          <w:rFonts w:asciiTheme="majorBidi" w:hAnsiTheme="majorBidi" w:cstheme="majorBidi"/>
          <w:i/>
          <w:iCs/>
        </w:rPr>
        <w:t xml:space="preserve">Husband’s Adultery as a Ground for Divorce, </w:t>
      </w:r>
      <w:r w:rsidRPr="006D6703">
        <w:rPr>
          <w:rFonts w:asciiTheme="majorBidi" w:hAnsiTheme="majorBidi" w:cstheme="majorBidi"/>
        </w:rPr>
        <w:t xml:space="preserve">7 </w:t>
      </w:r>
      <w:r w:rsidRPr="006D6703">
        <w:rPr>
          <w:rFonts w:asciiTheme="majorBidi" w:hAnsiTheme="majorBidi" w:cstheme="majorBidi"/>
          <w:b/>
          <w:bCs/>
        </w:rPr>
        <w:t>Mehkarei Mishpat</w:t>
      </w:r>
      <w:r w:rsidR="000101BC" w:rsidRPr="006D6703">
        <w:rPr>
          <w:rFonts w:asciiTheme="majorBidi" w:hAnsiTheme="majorBidi" w:cstheme="majorBidi"/>
        </w:rPr>
        <w:t xml:space="preserve"> (Bar- </w:t>
      </w:r>
      <w:r w:rsidRPr="006D6703">
        <w:rPr>
          <w:rFonts w:asciiTheme="majorBidi" w:hAnsiTheme="majorBidi" w:cstheme="majorBidi"/>
        </w:rPr>
        <w:t>Ilan Law Studies) 297-329 (1989) (Hebrew).</w:t>
      </w:r>
    </w:p>
    <w:p w14:paraId="1B2A2CCC" w14:textId="77777777" w:rsidR="006B5BEE" w:rsidRPr="006D6703" w:rsidRDefault="006B5BEE" w:rsidP="006D6703">
      <w:pPr>
        <w:bidi w:val="0"/>
        <w:spacing w:line="360" w:lineRule="auto"/>
        <w:ind w:hanging="69"/>
        <w:jc w:val="both"/>
        <w:rPr>
          <w:rFonts w:asciiTheme="majorBidi" w:hAnsiTheme="majorBidi" w:cstheme="majorBidi"/>
        </w:rPr>
      </w:pPr>
    </w:p>
    <w:p w14:paraId="3D1079E9" w14:textId="77777777" w:rsidR="00CF0CA4" w:rsidRDefault="00CF0CA4" w:rsidP="00CF0CA4">
      <w:pPr>
        <w:bidi w:val="0"/>
        <w:spacing w:line="360" w:lineRule="auto"/>
        <w:jc w:val="both"/>
        <w:rPr>
          <w:rFonts w:asciiTheme="majorBidi" w:hAnsiTheme="majorBidi" w:cstheme="majorBidi"/>
          <w:sz w:val="28"/>
          <w:szCs w:val="28"/>
        </w:rPr>
      </w:pPr>
      <w:r>
        <w:rPr>
          <w:rFonts w:asciiTheme="majorBidi" w:hAnsiTheme="majorBidi" w:cstheme="majorBidi"/>
          <w:b/>
          <w:bCs/>
          <w:sz w:val="28"/>
          <w:szCs w:val="28"/>
          <w:u w:val="single"/>
        </w:rPr>
        <w:t>WORK IN PROGRESS</w:t>
      </w:r>
    </w:p>
    <w:p w14:paraId="74A4BDEA" w14:textId="48DD523F" w:rsidR="00CF0CA4" w:rsidRDefault="00CF0CA4" w:rsidP="00E7518B">
      <w:pPr>
        <w:bidi w:val="0"/>
        <w:spacing w:line="360" w:lineRule="auto"/>
        <w:ind w:hanging="69"/>
        <w:jc w:val="both"/>
        <w:rPr>
          <w:rFonts w:asciiTheme="majorBidi" w:hAnsiTheme="majorBidi" w:cstheme="majorBidi"/>
        </w:rPr>
      </w:pPr>
      <w:r w:rsidRPr="00992297">
        <w:rPr>
          <w:rFonts w:asciiTheme="majorBidi" w:hAnsiTheme="majorBidi" w:cstheme="majorBidi"/>
        </w:rPr>
        <w:t>Commentary on CEDAW, 2</w:t>
      </w:r>
      <w:r w:rsidRPr="00992297">
        <w:rPr>
          <w:rFonts w:asciiTheme="majorBidi" w:hAnsiTheme="majorBidi" w:cstheme="majorBidi"/>
          <w:vertAlign w:val="superscript"/>
        </w:rPr>
        <w:t>nd</w:t>
      </w:r>
      <w:r w:rsidRPr="00992297">
        <w:rPr>
          <w:rFonts w:asciiTheme="majorBidi" w:hAnsiTheme="majorBidi" w:cstheme="majorBidi"/>
        </w:rPr>
        <w:t xml:space="preserve"> edition</w:t>
      </w:r>
      <w:r>
        <w:rPr>
          <w:rFonts w:asciiTheme="majorBidi" w:hAnsiTheme="majorBidi" w:cstheme="majorBidi"/>
        </w:rPr>
        <w:t>; editor, together with Beat Rudolf, Marsha Freemean</w:t>
      </w:r>
      <w:r w:rsidR="00E7518B">
        <w:rPr>
          <w:rFonts w:asciiTheme="majorBidi" w:hAnsiTheme="majorBidi" w:cstheme="majorBidi"/>
        </w:rPr>
        <w:t xml:space="preserve">, </w:t>
      </w:r>
      <w:r>
        <w:rPr>
          <w:rFonts w:asciiTheme="majorBidi" w:hAnsiTheme="majorBidi" w:cstheme="majorBidi"/>
        </w:rPr>
        <w:t xml:space="preserve">Patricia Schultz; to be published by Oxford University Press. </w:t>
      </w:r>
    </w:p>
    <w:p w14:paraId="54E16793" w14:textId="77777777" w:rsidR="00CF0CA4" w:rsidRDefault="00CF0CA4" w:rsidP="00CF0CA4">
      <w:pPr>
        <w:bidi w:val="0"/>
        <w:spacing w:line="360" w:lineRule="auto"/>
        <w:ind w:hanging="69"/>
        <w:jc w:val="both"/>
        <w:rPr>
          <w:rFonts w:asciiTheme="majorBidi" w:hAnsiTheme="majorBidi" w:cstheme="majorBidi"/>
        </w:rPr>
      </w:pPr>
    </w:p>
    <w:p w14:paraId="664F53BB" w14:textId="77777777" w:rsidR="00CF0CA4" w:rsidRDefault="00CF0CA4" w:rsidP="00CF0CA4">
      <w:pPr>
        <w:bidi w:val="0"/>
        <w:spacing w:line="360" w:lineRule="auto"/>
        <w:ind w:hanging="69"/>
        <w:jc w:val="both"/>
        <w:rPr>
          <w:rFonts w:asciiTheme="majorBidi" w:hAnsiTheme="majorBidi" w:cstheme="majorBidi"/>
        </w:rPr>
      </w:pPr>
    </w:p>
    <w:p w14:paraId="7D6E80A5" w14:textId="77777777" w:rsidR="006B5BEE" w:rsidRPr="006D6703" w:rsidRDefault="008D40BE" w:rsidP="006D6703">
      <w:pPr>
        <w:bidi w:val="0"/>
        <w:spacing w:line="360" w:lineRule="auto"/>
        <w:ind w:hanging="284"/>
        <w:jc w:val="both"/>
        <w:rPr>
          <w:rFonts w:asciiTheme="majorBidi" w:hAnsiTheme="majorBidi" w:cstheme="majorBidi"/>
        </w:rPr>
      </w:pPr>
      <w:r w:rsidRPr="006D6703">
        <w:rPr>
          <w:rFonts w:asciiTheme="majorBidi" w:hAnsiTheme="majorBidi" w:cstheme="majorBidi"/>
        </w:rPr>
        <w:br w:type="page"/>
      </w:r>
    </w:p>
    <w:p w14:paraId="134A47EF" w14:textId="77777777" w:rsidR="006B5BEE" w:rsidRPr="006D6703" w:rsidRDefault="006B5BEE" w:rsidP="006D6703">
      <w:pPr>
        <w:bidi w:val="0"/>
        <w:spacing w:line="360" w:lineRule="auto"/>
        <w:jc w:val="both"/>
        <w:rPr>
          <w:rFonts w:asciiTheme="majorBidi" w:hAnsiTheme="majorBidi" w:cstheme="majorBidi"/>
          <w:b/>
          <w:bCs/>
          <w:u w:val="single"/>
        </w:rPr>
      </w:pPr>
      <w:r w:rsidRPr="006D6703">
        <w:rPr>
          <w:rFonts w:asciiTheme="majorBidi" w:hAnsiTheme="majorBidi" w:cstheme="majorBidi"/>
          <w:b/>
          <w:bCs/>
          <w:u w:val="single"/>
        </w:rPr>
        <w:t>OTHER PUBLICATIONS</w:t>
      </w:r>
      <w:r w:rsidRPr="006D6703">
        <w:rPr>
          <w:rFonts w:asciiTheme="majorBidi" w:hAnsiTheme="majorBidi" w:cstheme="majorBidi"/>
        </w:rPr>
        <w:tab/>
      </w:r>
    </w:p>
    <w:p w14:paraId="23B65765" w14:textId="77777777" w:rsidR="000F465A" w:rsidRPr="006D6703" w:rsidRDefault="000F465A"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rPr>
        <w:t xml:space="preserve">Report of the inquiry concerning the United Kingdom of Great Britain and Northern Ireland under article 8 of the Optional Protocol to the Convention on the Elimination of All Forms of Discrimination against Women, </w:t>
      </w:r>
      <w:r w:rsidRPr="006D6703">
        <w:rPr>
          <w:rFonts w:asciiTheme="majorBidi" w:hAnsiTheme="majorBidi" w:cstheme="majorBidi"/>
        </w:rPr>
        <w:t>CEDAW/ /C/OP.8/GBR/1 (2018)</w:t>
      </w:r>
    </w:p>
    <w:p w14:paraId="254380AE" w14:textId="77777777" w:rsidR="009B3B98" w:rsidRPr="006D6703" w:rsidRDefault="009B3B98"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i/>
          <w:iCs/>
        </w:rPr>
        <w:t>Mamzerim</w:t>
      </w:r>
      <w:r w:rsidRPr="006D6703">
        <w:rPr>
          <w:rFonts w:asciiTheme="majorBidi" w:hAnsiTheme="majorBidi" w:cstheme="majorBidi"/>
          <w:i/>
          <w:iCs/>
        </w:rPr>
        <w:t xml:space="preserve"> </w:t>
      </w:r>
      <w:r w:rsidRPr="006D6703">
        <w:rPr>
          <w:rFonts w:asciiTheme="majorBidi" w:hAnsiTheme="majorBidi" w:cstheme="majorBidi"/>
          <w:b/>
          <w:bCs/>
        </w:rPr>
        <w:t>in the Israeli Legal System</w:t>
      </w:r>
      <w:r w:rsidRPr="006D6703">
        <w:rPr>
          <w:rFonts w:asciiTheme="majorBidi" w:hAnsiTheme="majorBidi" w:cstheme="majorBidi"/>
        </w:rPr>
        <w:t xml:space="preserve">, in a </w:t>
      </w:r>
      <w:r w:rsidRPr="006D6703">
        <w:rPr>
          <w:rFonts w:asciiTheme="majorBidi" w:hAnsiTheme="majorBidi" w:cstheme="majorBidi"/>
          <w:b/>
          <w:bCs/>
        </w:rPr>
        <w:t xml:space="preserve">Special Collection on </w:t>
      </w:r>
      <w:r w:rsidRPr="006D6703">
        <w:rPr>
          <w:rFonts w:asciiTheme="majorBidi" w:hAnsiTheme="majorBidi" w:cstheme="majorBidi"/>
          <w:b/>
          <w:bCs/>
          <w:i/>
          <w:iCs/>
        </w:rPr>
        <w:t>Mamzerim</w:t>
      </w:r>
      <w:r w:rsidRPr="006D6703">
        <w:rPr>
          <w:rFonts w:asciiTheme="majorBidi" w:hAnsiTheme="majorBidi" w:cstheme="majorBidi"/>
        </w:rPr>
        <w:t>, Halperin-Kaddari and Yacobs Yinon Eds. (2017)</w:t>
      </w:r>
    </w:p>
    <w:p w14:paraId="29AC5586"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iCs/>
        </w:rPr>
        <w:t xml:space="preserve">The Hebrew Guide on CEDAW </w:t>
      </w:r>
      <w:r w:rsidRPr="006D6703">
        <w:rPr>
          <w:rFonts w:asciiTheme="majorBidi" w:hAnsiTheme="majorBidi" w:cstheme="majorBidi"/>
        </w:rPr>
        <w:t>Rackman Center for the Advancement of the Status of Women,</w:t>
      </w:r>
      <w:r w:rsidRPr="006D6703">
        <w:rPr>
          <w:rFonts w:asciiTheme="majorBidi" w:hAnsiTheme="majorBidi" w:cstheme="majorBidi"/>
          <w:iCs/>
        </w:rPr>
        <w:t xml:space="preserve"> </w:t>
      </w:r>
      <w:r w:rsidRPr="006D6703">
        <w:rPr>
          <w:rFonts w:asciiTheme="majorBidi" w:hAnsiTheme="majorBidi" w:cstheme="majorBidi"/>
        </w:rPr>
        <w:t xml:space="preserve"> (2011)</w:t>
      </w:r>
    </w:p>
    <w:p w14:paraId="5359C601"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iCs/>
        </w:rPr>
        <w:t>Position paper on Withdrawal of Israel’s Reservations to CEDAW</w:t>
      </w:r>
      <w:r w:rsidRPr="006D6703">
        <w:rPr>
          <w:rFonts w:asciiTheme="majorBidi" w:hAnsiTheme="majorBidi" w:cstheme="majorBidi"/>
        </w:rPr>
        <w:t xml:space="preserve"> Rackman Center for the Advancement of the Status of Women, (2011)</w:t>
      </w:r>
    </w:p>
    <w:p w14:paraId="360DE36A"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i/>
          <w:iCs/>
        </w:rPr>
      </w:pPr>
      <w:r w:rsidRPr="006D6703">
        <w:rPr>
          <w:rFonts w:asciiTheme="majorBidi" w:hAnsiTheme="majorBidi" w:cstheme="majorBidi"/>
          <w:b/>
          <w:bCs/>
        </w:rPr>
        <w:t>Women’s Legislation in Israel: A Legislative Compilation</w:t>
      </w:r>
      <w:r w:rsidRPr="006D6703">
        <w:rPr>
          <w:rFonts w:asciiTheme="majorBidi" w:hAnsiTheme="majorBidi" w:cstheme="majorBidi"/>
        </w:rPr>
        <w:t>, editor, Rackman Center for the Advancement of the Status of Women, 2002; 2</w:t>
      </w:r>
      <w:r w:rsidRPr="006D6703">
        <w:rPr>
          <w:rFonts w:asciiTheme="majorBidi" w:hAnsiTheme="majorBidi" w:cstheme="majorBidi"/>
          <w:vertAlign w:val="superscript"/>
        </w:rPr>
        <w:t>nd</w:t>
      </w:r>
      <w:r w:rsidRPr="006D6703">
        <w:rPr>
          <w:rFonts w:asciiTheme="majorBidi" w:hAnsiTheme="majorBidi" w:cstheme="majorBidi"/>
        </w:rPr>
        <w:t xml:space="preserve"> and updated edition 2010.</w:t>
      </w:r>
    </w:p>
    <w:p w14:paraId="4DDA252F"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General Recommendation on Economic Consequences of Marriage and its Dissolution: Concept Note</w:t>
      </w:r>
      <w:r w:rsidRPr="006D6703">
        <w:rPr>
          <w:rFonts w:asciiTheme="majorBidi" w:hAnsiTheme="majorBidi" w:cstheme="majorBidi"/>
        </w:rPr>
        <w:t xml:space="preserve"> (June 2009)</w:t>
      </w:r>
    </w:p>
    <w:p w14:paraId="44D16772" w14:textId="77777777" w:rsidR="006B5BEE" w:rsidRPr="006D6703" w:rsidRDefault="006B5BEE" w:rsidP="006D6703">
      <w:pPr>
        <w:pStyle w:val="ListParagraph"/>
        <w:bidi w:val="0"/>
        <w:spacing w:line="360" w:lineRule="auto"/>
        <w:ind w:left="0"/>
        <w:jc w:val="both"/>
        <w:rPr>
          <w:rFonts w:asciiTheme="majorBidi" w:hAnsiTheme="majorBidi" w:cstheme="majorBidi"/>
        </w:rPr>
      </w:pPr>
      <w:r w:rsidRPr="006D6703">
        <w:rPr>
          <w:rFonts w:asciiTheme="majorBidi" w:hAnsiTheme="majorBidi" w:cstheme="majorBidi"/>
        </w:rPr>
        <w:t>CEDAW/C/2009/II/WP.2/R</w:t>
      </w:r>
    </w:p>
    <w:p w14:paraId="307A656B"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rPr>
        <w:t>First Women Lawyers in Pre-State Israel (1930-1948)</w:t>
      </w:r>
      <w:r w:rsidRPr="006D6703">
        <w:rPr>
          <w:rFonts w:asciiTheme="majorBidi" w:hAnsiTheme="majorBidi" w:cstheme="majorBidi"/>
        </w:rPr>
        <w:t xml:space="preserve"> </w:t>
      </w:r>
    </w:p>
    <w:p w14:paraId="62918E04" w14:textId="77777777" w:rsidR="006B5BEE" w:rsidRPr="006D6703" w:rsidRDefault="006B5BEE" w:rsidP="006D6703">
      <w:pPr>
        <w:pStyle w:val="ListParagraph"/>
        <w:bidi w:val="0"/>
        <w:spacing w:line="360" w:lineRule="auto"/>
        <w:ind w:left="0"/>
        <w:jc w:val="both"/>
        <w:rPr>
          <w:rFonts w:asciiTheme="majorBidi" w:hAnsiTheme="majorBidi" w:cstheme="majorBidi"/>
        </w:rPr>
      </w:pPr>
      <w:r w:rsidRPr="006D6703">
        <w:rPr>
          <w:rFonts w:asciiTheme="majorBidi" w:hAnsiTheme="majorBidi" w:cstheme="majorBidi"/>
        </w:rPr>
        <w:t>Together with Eyal Katvan &amp; Tamar Trau-Zitnitski, 2009</w:t>
      </w:r>
    </w:p>
    <w:p w14:paraId="0502089F"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The Missing Women's Enigma: The Scope of the Get Refusals Predicament in Israel</w:t>
      </w:r>
      <w:r w:rsidRPr="006D6703">
        <w:rPr>
          <w:rFonts w:asciiTheme="majorBidi" w:hAnsiTheme="majorBidi" w:cstheme="majorBidi"/>
        </w:rPr>
        <w:t xml:space="preserve"> , </w:t>
      </w:r>
      <w:r w:rsidRPr="006D6703">
        <w:rPr>
          <w:rFonts w:asciiTheme="majorBidi" w:hAnsiTheme="majorBidi" w:cstheme="majorBidi"/>
          <w:b/>
          <w:bCs/>
        </w:rPr>
        <w:t>Being A Jewish Woman</w:t>
      </w:r>
      <w:r w:rsidRPr="006D6703">
        <w:rPr>
          <w:rFonts w:asciiTheme="majorBidi" w:hAnsiTheme="majorBidi" w:cstheme="majorBidi"/>
        </w:rPr>
        <w:t xml:space="preserve"> (Vol.5, Tovah Cohen ed.) (2009) 83-95.</w:t>
      </w:r>
    </w:p>
    <w:p w14:paraId="3A117515"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rPr>
        <w:t>Women and Family in Israel – Statistical Bi-Annual</w:t>
      </w:r>
      <w:r w:rsidRPr="006D6703">
        <w:rPr>
          <w:rFonts w:asciiTheme="majorBidi" w:hAnsiTheme="majorBidi" w:cstheme="majorBidi"/>
        </w:rPr>
        <w:t>, editor.</w:t>
      </w:r>
    </w:p>
    <w:p w14:paraId="4AC57EBF" w14:textId="77777777" w:rsidR="006B5BEE" w:rsidRPr="006D6703" w:rsidRDefault="006B5BEE" w:rsidP="006D6703">
      <w:pPr>
        <w:pStyle w:val="ListParagraph"/>
        <w:bidi w:val="0"/>
        <w:spacing w:line="360" w:lineRule="auto"/>
        <w:ind w:left="0"/>
        <w:jc w:val="both"/>
        <w:rPr>
          <w:rFonts w:asciiTheme="majorBidi" w:hAnsiTheme="majorBidi" w:cstheme="majorBidi"/>
        </w:rPr>
      </w:pPr>
      <w:r w:rsidRPr="006D6703">
        <w:rPr>
          <w:rFonts w:asciiTheme="majorBidi" w:hAnsiTheme="majorBidi" w:cstheme="majorBidi"/>
        </w:rPr>
        <w:t>Rackman Center for the Advancement of the Status of Women, 2005, 2007, 2009</w:t>
      </w:r>
    </w:p>
    <w:p w14:paraId="159C303E"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Solutions to the Agunah Problem: Barriers and Backlash</w:t>
      </w:r>
      <w:r w:rsidRPr="006D6703">
        <w:rPr>
          <w:rFonts w:asciiTheme="majorBidi" w:hAnsiTheme="majorBidi" w:cstheme="majorBidi"/>
        </w:rPr>
        <w:t xml:space="preserve">, JOFA 2005,  </w:t>
      </w:r>
      <w:hyperlink r:id="rId8" w:history="1">
        <w:r w:rsidRPr="006D6703">
          <w:rPr>
            <w:rStyle w:val="Hyperlink"/>
            <w:rFonts w:asciiTheme="majorBidi" w:hAnsiTheme="majorBidi" w:cstheme="majorBidi"/>
          </w:rPr>
          <w:t>http://www.jofa.org/pdf/jofa2005summeradd.pdf</w:t>
        </w:r>
      </w:hyperlink>
    </w:p>
    <w:p w14:paraId="23F37F9C"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rPr>
        <w:t>Position Papers of the Rackman Center</w:t>
      </w:r>
      <w:r w:rsidRPr="006D6703">
        <w:rPr>
          <w:rFonts w:asciiTheme="majorBidi" w:hAnsiTheme="majorBidi" w:cstheme="majorBidi"/>
        </w:rPr>
        <w:t>, Series' Chief Editor, first volume Fall 2003.</w:t>
      </w:r>
    </w:p>
    <w:p w14:paraId="4F734948"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b/>
          <w:bCs/>
        </w:rPr>
        <w:t>Ha’Din veHa’Dayan (The Law and the Decidor): Abstracts of Current Rabbinic Courts’ Decisions</w:t>
      </w:r>
      <w:r w:rsidRPr="006D6703">
        <w:rPr>
          <w:rFonts w:asciiTheme="majorBidi" w:hAnsiTheme="majorBidi" w:cstheme="majorBidi"/>
        </w:rPr>
        <w:t>, Series’ Chief Editor, first issue Fall 2002, 3 issues annually.</w:t>
      </w:r>
    </w:p>
    <w:p w14:paraId="14CF1F2F"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Breaking the Chains</w:t>
      </w:r>
      <w:r w:rsidRPr="006D6703">
        <w:rPr>
          <w:rFonts w:asciiTheme="majorBidi" w:hAnsiTheme="majorBidi" w:cstheme="majorBidi"/>
        </w:rPr>
        <w:t xml:space="preserve">, </w:t>
      </w:r>
      <w:r w:rsidRPr="006D6703">
        <w:rPr>
          <w:rFonts w:asciiTheme="majorBidi" w:hAnsiTheme="majorBidi" w:cstheme="majorBidi"/>
          <w:b/>
          <w:bCs/>
        </w:rPr>
        <w:t>The Women’s Seder Sourcebook</w:t>
      </w:r>
      <w:r w:rsidRPr="006D6703">
        <w:rPr>
          <w:rFonts w:asciiTheme="majorBidi" w:hAnsiTheme="majorBidi" w:cstheme="majorBidi"/>
        </w:rPr>
        <w:t>, Tara Mohr, Catherin Spector and Sharon Cohen Anisfeld Eds., Jewish Lights Publishing, 2002.</w:t>
      </w:r>
    </w:p>
    <w:p w14:paraId="68EC0140"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rPr>
        <w:t>Third Report of the State of Israel Concerning the Implementation of the United Nations Convention on the Elimination of all Forms of Discrimination against Women (CEDAW) (2001).</w:t>
      </w:r>
    </w:p>
    <w:p w14:paraId="40F8D069" w14:textId="77777777" w:rsidR="006B5BEE" w:rsidRPr="006D6703" w:rsidRDefault="006B5BEE" w:rsidP="006D6703">
      <w:pPr>
        <w:pStyle w:val="ListParagraph"/>
        <w:bidi w:val="0"/>
        <w:spacing w:line="360" w:lineRule="auto"/>
        <w:ind w:left="0"/>
        <w:jc w:val="both"/>
        <w:rPr>
          <w:rFonts w:asciiTheme="majorBidi" w:hAnsiTheme="majorBidi" w:cstheme="majorBidi"/>
        </w:rPr>
      </w:pPr>
      <w:r w:rsidRPr="006D6703">
        <w:rPr>
          <w:rFonts w:asciiTheme="majorBidi" w:hAnsiTheme="majorBidi" w:cstheme="majorBidi"/>
          <w:i/>
          <w:iCs/>
        </w:rPr>
        <w:t>http://ods-dds-ny.un.org/doc/UNDOC/GEN/N01/642/01/IMG/N0164201.pdf?OpenElement</w:t>
      </w:r>
    </w:p>
    <w:p w14:paraId="24603605"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rPr>
        <w:t>Combined Initial and Second Report of the State of Israel Concerning the Implementation of the United Nations Convention on the Elimination of all Forms of Discrimination against Women (CEDAW) (1997).</w:t>
      </w:r>
    </w:p>
    <w:p w14:paraId="1A052A8C" w14:textId="77777777" w:rsidR="006B5BEE" w:rsidRPr="006D6703" w:rsidRDefault="006B5BEE" w:rsidP="006D6703">
      <w:pPr>
        <w:pStyle w:val="ListParagraph"/>
        <w:bidi w:val="0"/>
        <w:spacing w:line="360" w:lineRule="auto"/>
        <w:ind w:left="0"/>
        <w:jc w:val="both"/>
        <w:rPr>
          <w:rFonts w:asciiTheme="majorBidi" w:hAnsiTheme="majorBidi" w:cstheme="majorBidi"/>
          <w:i/>
          <w:iCs/>
        </w:rPr>
      </w:pPr>
      <w:r w:rsidRPr="006D6703">
        <w:rPr>
          <w:rFonts w:asciiTheme="majorBidi" w:hAnsiTheme="majorBidi" w:cstheme="majorBidi"/>
          <w:i/>
          <w:iCs/>
        </w:rPr>
        <w:t>http://ods-dds-ny.un.org/doc/UNDOC/GEN/N97/096/08/IMG/N9709608.pdf?OpenElement</w:t>
      </w:r>
    </w:p>
    <w:p w14:paraId="533DF056" w14:textId="77777777" w:rsidR="006B5BEE" w:rsidRPr="006D6703" w:rsidRDefault="006B5BEE" w:rsidP="006D6703">
      <w:pPr>
        <w:bidi w:val="0"/>
        <w:spacing w:line="360" w:lineRule="auto"/>
        <w:ind w:hanging="22"/>
        <w:jc w:val="both"/>
        <w:rPr>
          <w:rFonts w:asciiTheme="majorBidi" w:hAnsiTheme="majorBidi" w:cstheme="majorBidi"/>
          <w:u w:val="single"/>
        </w:rPr>
      </w:pPr>
      <w:r w:rsidRPr="006D6703">
        <w:rPr>
          <w:rFonts w:asciiTheme="majorBidi" w:hAnsiTheme="majorBidi" w:cstheme="majorBidi"/>
          <w:u w:val="single"/>
        </w:rPr>
        <w:t>OP-EDS AND OTHER SHORT ARTICLES</w:t>
      </w:r>
    </w:p>
    <w:p w14:paraId="0A39E4EB" w14:textId="77777777" w:rsidR="00E44F3D" w:rsidRPr="006D6703" w:rsidRDefault="00E44F3D"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Collaborative Divorce: Separate but Equal</w:t>
      </w:r>
      <w:r w:rsidRPr="006D6703">
        <w:rPr>
          <w:rFonts w:asciiTheme="majorBidi" w:hAnsiTheme="majorBidi" w:cstheme="majorBidi"/>
        </w:rPr>
        <w:t xml:space="preserve">, </w:t>
      </w:r>
      <w:r w:rsidRPr="006D6703">
        <w:rPr>
          <w:rFonts w:asciiTheme="majorBidi" w:hAnsiTheme="majorBidi" w:cstheme="majorBidi"/>
          <w:b/>
          <w:bCs/>
        </w:rPr>
        <w:t>The Lawyer</w:t>
      </w:r>
      <w:r w:rsidRPr="006D6703">
        <w:rPr>
          <w:rFonts w:asciiTheme="majorBidi" w:hAnsiTheme="majorBidi" w:cstheme="majorBidi"/>
        </w:rPr>
        <w:t xml:space="preserve"> (The Israeli Bar Association Journal), June 2014, 121-125</w:t>
      </w:r>
      <w:r w:rsidR="00E32EFF" w:rsidRPr="006D6703">
        <w:rPr>
          <w:rFonts w:asciiTheme="majorBidi" w:hAnsiTheme="majorBidi" w:cstheme="majorBidi"/>
        </w:rPr>
        <w:t xml:space="preserve"> (http://www.dmag.co.il/pub/israelbar/lawyer24/index.html#120)</w:t>
      </w:r>
    </w:p>
    <w:p w14:paraId="6A0FBE65"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 xml:space="preserve">The Hidden Law, </w:t>
      </w:r>
      <w:r w:rsidRPr="006D6703">
        <w:rPr>
          <w:rFonts w:asciiTheme="majorBidi" w:hAnsiTheme="majorBidi" w:cstheme="majorBidi"/>
          <w:b/>
          <w:bCs/>
        </w:rPr>
        <w:t>The Laywer</w:t>
      </w:r>
      <w:r w:rsidRPr="006D6703">
        <w:rPr>
          <w:rFonts w:asciiTheme="majorBidi" w:hAnsiTheme="majorBidi" w:cstheme="majorBidi"/>
        </w:rPr>
        <w:t xml:space="preserve"> (The Israeli Bar Association Journal), April 2013, 112-115 (together with Adi Blutner)</w:t>
      </w:r>
    </w:p>
    <w:p w14:paraId="79081D47" w14:textId="77777777" w:rsidR="005933A7" w:rsidRPr="006D6703" w:rsidRDefault="005933A7"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Women in Israel: from Illusion of Equality to Exclusion</w:t>
      </w:r>
      <w:r w:rsidRPr="006D6703">
        <w:rPr>
          <w:rFonts w:asciiTheme="majorBidi" w:hAnsiTheme="majorBidi" w:cstheme="majorBidi"/>
        </w:rPr>
        <w:t xml:space="preserve">, </w:t>
      </w:r>
      <w:r w:rsidRPr="006D6703">
        <w:rPr>
          <w:rFonts w:asciiTheme="majorBidi" w:hAnsiTheme="majorBidi" w:cstheme="majorBidi"/>
          <w:b/>
          <w:bCs/>
        </w:rPr>
        <w:t>The JOFA Journal</w:t>
      </w:r>
      <w:r w:rsidRPr="006D6703">
        <w:rPr>
          <w:rFonts w:asciiTheme="majorBidi" w:hAnsiTheme="majorBidi" w:cstheme="majorBidi"/>
        </w:rPr>
        <w:t>, Fall 201</w:t>
      </w:r>
      <w:r w:rsidR="00FA2752" w:rsidRPr="006D6703">
        <w:rPr>
          <w:rFonts w:asciiTheme="majorBidi" w:hAnsiTheme="majorBidi" w:cstheme="majorBidi"/>
        </w:rPr>
        <w:t>2</w:t>
      </w:r>
      <w:r w:rsidRPr="006D6703">
        <w:rPr>
          <w:rFonts w:asciiTheme="majorBidi" w:hAnsiTheme="majorBidi" w:cstheme="majorBidi"/>
        </w:rPr>
        <w:t xml:space="preserve"> (3-5)</w:t>
      </w:r>
    </w:p>
    <w:p w14:paraId="47581EE9"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 xml:space="preserve">Not only for homosexuals, </w:t>
      </w:r>
      <w:r w:rsidRPr="006D6703">
        <w:rPr>
          <w:rFonts w:asciiTheme="majorBidi" w:hAnsiTheme="majorBidi" w:cstheme="majorBidi"/>
          <w:b/>
          <w:bCs/>
        </w:rPr>
        <w:t>Haaretz</w:t>
      </w:r>
      <w:r w:rsidRPr="006D6703">
        <w:rPr>
          <w:rFonts w:asciiTheme="majorBidi" w:hAnsiTheme="majorBidi" w:cstheme="majorBidi"/>
        </w:rPr>
        <w:t>, December 2012</w:t>
      </w:r>
    </w:p>
    <w:p w14:paraId="1AA69CB3"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 xml:space="preserve">All in the Rabbinate, </w:t>
      </w:r>
      <w:r w:rsidRPr="006D6703">
        <w:rPr>
          <w:rFonts w:asciiTheme="majorBidi" w:hAnsiTheme="majorBidi" w:cstheme="majorBidi"/>
          <w:b/>
          <w:bCs/>
        </w:rPr>
        <w:t>Haaretz</w:t>
      </w:r>
      <w:r w:rsidRPr="006D6703">
        <w:rPr>
          <w:rFonts w:asciiTheme="majorBidi" w:hAnsiTheme="majorBidi" w:cstheme="majorBidi"/>
        </w:rPr>
        <w:t xml:space="preserve"> October 2011.</w:t>
      </w:r>
    </w:p>
    <w:p w14:paraId="04D64085"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i/>
          <w:iCs/>
        </w:rPr>
      </w:pPr>
      <w:r w:rsidRPr="006D6703">
        <w:rPr>
          <w:rFonts w:asciiTheme="majorBidi" w:hAnsiTheme="majorBidi" w:cstheme="majorBidi"/>
          <w:i/>
          <w:iCs/>
        </w:rPr>
        <w:t>Farewell to Non-Adversary Separation</w:t>
      </w:r>
      <w:r w:rsidRPr="006D6703">
        <w:rPr>
          <w:rFonts w:asciiTheme="majorBidi" w:hAnsiTheme="majorBidi" w:cstheme="majorBidi"/>
        </w:rPr>
        <w:t xml:space="preserve">, </w:t>
      </w:r>
      <w:r w:rsidRPr="006D6703">
        <w:rPr>
          <w:rFonts w:asciiTheme="majorBidi" w:hAnsiTheme="majorBidi" w:cstheme="majorBidi"/>
          <w:b/>
          <w:bCs/>
        </w:rPr>
        <w:t>The Laywer</w:t>
      </w:r>
      <w:r w:rsidRPr="006D6703">
        <w:rPr>
          <w:rFonts w:asciiTheme="majorBidi" w:hAnsiTheme="majorBidi" w:cstheme="majorBidi"/>
        </w:rPr>
        <w:t xml:space="preserve"> (The Israeli Bar Association Journal) July 2009, 96-98</w:t>
      </w:r>
    </w:p>
    <w:p w14:paraId="2A75D85A"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 xml:space="preserve">The Get 'Gets' Fairer, </w:t>
      </w:r>
      <w:r w:rsidRPr="006D6703">
        <w:rPr>
          <w:rFonts w:asciiTheme="majorBidi" w:hAnsiTheme="majorBidi" w:cstheme="majorBidi"/>
          <w:b/>
          <w:bCs/>
        </w:rPr>
        <w:t xml:space="preserve">The Jerusalem Post </w:t>
      </w:r>
      <w:r w:rsidRPr="006D6703">
        <w:rPr>
          <w:rFonts w:asciiTheme="majorBidi" w:hAnsiTheme="majorBidi" w:cstheme="majorBidi"/>
        </w:rPr>
        <w:t>November 2008, 15.</w:t>
      </w:r>
    </w:p>
    <w:p w14:paraId="05F9CAB8"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The Race for the Get</w:t>
      </w:r>
      <w:r w:rsidRPr="006D6703">
        <w:rPr>
          <w:rFonts w:asciiTheme="majorBidi" w:hAnsiTheme="majorBidi" w:cstheme="majorBidi"/>
        </w:rPr>
        <w:t xml:space="preserve">, </w:t>
      </w:r>
      <w:r w:rsidRPr="006D6703">
        <w:rPr>
          <w:rFonts w:asciiTheme="majorBidi" w:hAnsiTheme="majorBidi" w:cstheme="majorBidi"/>
          <w:b/>
          <w:bCs/>
        </w:rPr>
        <w:t xml:space="preserve">Ynet </w:t>
      </w:r>
      <w:r w:rsidRPr="006D6703">
        <w:rPr>
          <w:rFonts w:asciiTheme="majorBidi" w:hAnsiTheme="majorBidi" w:cstheme="majorBidi"/>
        </w:rPr>
        <w:t>November 2008.</w:t>
      </w:r>
    </w:p>
    <w:p w14:paraId="5AE29609"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tl/>
        </w:rPr>
      </w:pPr>
      <w:r w:rsidRPr="006D6703">
        <w:rPr>
          <w:rFonts w:asciiTheme="majorBidi" w:hAnsiTheme="majorBidi" w:cstheme="majorBidi"/>
          <w:i/>
          <w:iCs/>
        </w:rPr>
        <w:t>Another Unfortunate Missed Opprotunity</w:t>
      </w:r>
      <w:r w:rsidRPr="006D6703">
        <w:rPr>
          <w:rFonts w:asciiTheme="majorBidi" w:hAnsiTheme="majorBidi" w:cstheme="majorBidi"/>
          <w:b/>
          <w:bCs/>
        </w:rPr>
        <w:t xml:space="preserve">, Haaretz </w:t>
      </w:r>
      <w:r w:rsidRPr="006D6703">
        <w:rPr>
          <w:rStyle w:val="apple-style-span"/>
          <w:rFonts w:asciiTheme="majorBidi" w:hAnsiTheme="majorBidi" w:cstheme="majorBidi"/>
          <w:color w:val="000000"/>
          <w:shd w:val="clear" w:color="auto" w:fill="FFFFFF"/>
        </w:rPr>
        <w:t>April 2006</w:t>
      </w:r>
      <w:r w:rsidRPr="006D6703">
        <w:rPr>
          <w:rFonts w:asciiTheme="majorBidi" w:hAnsiTheme="majorBidi" w:cstheme="majorBidi"/>
          <w:b/>
          <w:bCs/>
        </w:rPr>
        <w:t>.</w:t>
      </w:r>
    </w:p>
    <w:p w14:paraId="41A2C304"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Style w:val="apple-style-span"/>
          <w:rFonts w:asciiTheme="majorBidi" w:hAnsiTheme="majorBidi" w:cstheme="majorBidi"/>
          <w:i/>
          <w:iCs/>
          <w:color w:val="000000"/>
          <w:shd w:val="clear" w:color="auto" w:fill="FFFFFF"/>
        </w:rPr>
        <w:t>An Unnecessary</w:t>
      </w:r>
      <w:r w:rsidRPr="006D6703">
        <w:rPr>
          <w:rFonts w:asciiTheme="majorBidi" w:hAnsiTheme="majorBidi" w:cstheme="majorBidi"/>
          <w:i/>
          <w:iCs/>
        </w:rPr>
        <w:t xml:space="preserve"> </w:t>
      </w:r>
      <w:r w:rsidRPr="006D6703">
        <w:rPr>
          <w:rStyle w:val="apple-style-span"/>
          <w:rFonts w:asciiTheme="majorBidi" w:hAnsiTheme="majorBidi" w:cstheme="majorBidi"/>
          <w:i/>
          <w:iCs/>
          <w:color w:val="000000"/>
          <w:shd w:val="clear" w:color="auto" w:fill="FFFFFF"/>
        </w:rPr>
        <w:t xml:space="preserve">confrontation, </w:t>
      </w:r>
      <w:r w:rsidRPr="006D6703">
        <w:rPr>
          <w:rStyle w:val="apple-style-span"/>
          <w:rFonts w:asciiTheme="majorBidi" w:hAnsiTheme="majorBidi" w:cstheme="majorBidi"/>
          <w:b/>
          <w:bCs/>
          <w:color w:val="000000"/>
          <w:shd w:val="clear" w:color="auto" w:fill="FFFFFF"/>
        </w:rPr>
        <w:t xml:space="preserve">NRG </w:t>
      </w:r>
      <w:r w:rsidRPr="006D6703">
        <w:rPr>
          <w:rStyle w:val="apple-style-span"/>
          <w:rFonts w:asciiTheme="majorBidi" w:hAnsiTheme="majorBidi" w:cstheme="majorBidi"/>
          <w:color w:val="000000"/>
          <w:shd w:val="clear" w:color="auto" w:fill="FFFFFF"/>
        </w:rPr>
        <w:t>April 2006.</w:t>
      </w:r>
    </w:p>
    <w:p w14:paraId="1C2051F0"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b/>
          <w:bCs/>
        </w:rPr>
      </w:pPr>
      <w:r w:rsidRPr="006D6703">
        <w:rPr>
          <w:rFonts w:asciiTheme="majorBidi" w:hAnsiTheme="majorBidi" w:cstheme="majorBidi"/>
          <w:i/>
          <w:iCs/>
        </w:rPr>
        <w:t xml:space="preserve">"Tav Lemeitav Tan Du Milemeitav Armula" – is that so?, </w:t>
      </w:r>
      <w:r w:rsidRPr="006D6703">
        <w:rPr>
          <w:rFonts w:asciiTheme="majorBidi" w:hAnsiTheme="majorBidi" w:cstheme="majorBidi"/>
          <w:b/>
          <w:bCs/>
        </w:rPr>
        <w:t>Being A Jewish</w:t>
      </w:r>
      <w:r w:rsidR="000101BC" w:rsidRPr="006D6703">
        <w:rPr>
          <w:rFonts w:asciiTheme="majorBidi" w:hAnsiTheme="majorBidi" w:cstheme="majorBidi"/>
          <w:b/>
          <w:bCs/>
        </w:rPr>
        <w:t xml:space="preserve"> </w:t>
      </w:r>
      <w:r w:rsidRPr="006D6703">
        <w:rPr>
          <w:rFonts w:asciiTheme="majorBidi" w:hAnsiTheme="majorBidi" w:cstheme="majorBidi"/>
          <w:b/>
          <w:bCs/>
        </w:rPr>
        <w:t>Woman</w:t>
      </w:r>
      <w:r w:rsidRPr="006D6703">
        <w:rPr>
          <w:rFonts w:asciiTheme="majorBidi" w:hAnsiTheme="majorBidi" w:cstheme="majorBidi"/>
        </w:rPr>
        <w:t xml:space="preserve"> (Vol.3, Tovah Cohen &amp; Aliza Lavi ed.) (2005) 123-136.  </w:t>
      </w:r>
      <w:r w:rsidRPr="006D6703">
        <w:rPr>
          <w:rFonts w:asciiTheme="majorBidi" w:hAnsiTheme="majorBidi" w:cstheme="majorBidi"/>
          <w:i/>
          <w:iCs/>
        </w:rPr>
        <w:t xml:space="preserve">  </w:t>
      </w:r>
    </w:p>
    <w:p w14:paraId="1EF423BB"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Style w:val="apple-style-span"/>
          <w:rFonts w:asciiTheme="majorBidi" w:hAnsiTheme="majorBidi" w:cstheme="majorBidi"/>
          <w:i/>
          <w:iCs/>
          <w:color w:val="000000"/>
          <w:shd w:val="clear" w:color="auto" w:fill="FFFFFF"/>
        </w:rPr>
        <w:t>An Unfortunate Missed Opportunity</w:t>
      </w:r>
      <w:r w:rsidRPr="006D6703">
        <w:rPr>
          <w:rFonts w:asciiTheme="majorBidi" w:hAnsiTheme="majorBidi" w:cstheme="majorBidi"/>
          <w:i/>
          <w:iCs/>
        </w:rPr>
        <w:t xml:space="preserve">, </w:t>
      </w:r>
      <w:r w:rsidRPr="006D6703">
        <w:rPr>
          <w:rFonts w:asciiTheme="majorBidi" w:hAnsiTheme="majorBidi" w:cstheme="majorBidi"/>
          <w:b/>
          <w:bCs/>
        </w:rPr>
        <w:t xml:space="preserve">Haaretz </w:t>
      </w:r>
      <w:r w:rsidRPr="006D6703">
        <w:rPr>
          <w:rStyle w:val="apple-style-span"/>
          <w:rFonts w:asciiTheme="majorBidi" w:hAnsiTheme="majorBidi" w:cstheme="majorBidi"/>
          <w:color w:val="000000"/>
          <w:shd w:val="clear" w:color="auto" w:fill="FFFFFF"/>
        </w:rPr>
        <w:t>December 2004</w:t>
      </w:r>
      <w:r w:rsidRPr="006D6703">
        <w:rPr>
          <w:rFonts w:asciiTheme="majorBidi" w:hAnsiTheme="majorBidi" w:cstheme="majorBidi"/>
        </w:rPr>
        <w:t>.</w:t>
      </w:r>
    </w:p>
    <w:p w14:paraId="170B719C"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tl/>
        </w:rPr>
      </w:pPr>
      <w:r w:rsidRPr="006D6703">
        <w:rPr>
          <w:rFonts w:asciiTheme="majorBidi" w:hAnsiTheme="majorBidi" w:cstheme="majorBidi"/>
          <w:i/>
          <w:iCs/>
        </w:rPr>
        <w:t>Thus Shall it be Done to the Man</w:t>
      </w:r>
      <w:r w:rsidRPr="006D6703">
        <w:rPr>
          <w:rFonts w:asciiTheme="majorBidi" w:hAnsiTheme="majorBidi" w:cstheme="majorBidi"/>
        </w:rPr>
        <w:t xml:space="preserve">, </w:t>
      </w:r>
      <w:r w:rsidRPr="006D6703">
        <w:rPr>
          <w:rFonts w:asciiTheme="majorBidi" w:hAnsiTheme="majorBidi" w:cstheme="majorBidi"/>
          <w:b/>
          <w:bCs/>
        </w:rPr>
        <w:t xml:space="preserve">Hazofe </w:t>
      </w:r>
      <w:r w:rsidRPr="006D6703">
        <w:rPr>
          <w:rFonts w:asciiTheme="majorBidi" w:hAnsiTheme="majorBidi" w:cstheme="majorBidi"/>
        </w:rPr>
        <w:t>April 2003.</w:t>
      </w:r>
    </w:p>
    <w:p w14:paraId="2D123BC0"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i/>
          <w:iCs/>
        </w:rPr>
      </w:pPr>
      <w:r w:rsidRPr="006D6703">
        <w:rPr>
          <w:rFonts w:asciiTheme="majorBidi" w:hAnsiTheme="majorBidi" w:cstheme="majorBidi"/>
          <w:i/>
          <w:iCs/>
        </w:rPr>
        <w:t xml:space="preserve">Gender Construction under Halakhic Marriage and Divorce Laws, </w:t>
      </w:r>
      <w:r w:rsidRPr="006D6703">
        <w:rPr>
          <w:rFonts w:asciiTheme="majorBidi" w:hAnsiTheme="majorBidi" w:cstheme="majorBidi"/>
        </w:rPr>
        <w:t xml:space="preserve">22 </w:t>
      </w:r>
      <w:r w:rsidRPr="006D6703">
        <w:rPr>
          <w:rFonts w:asciiTheme="majorBidi" w:hAnsiTheme="majorBidi" w:cstheme="majorBidi"/>
          <w:b/>
          <w:bCs/>
        </w:rPr>
        <w:t>Talpiot</w:t>
      </w:r>
      <w:r w:rsidRPr="006D6703">
        <w:rPr>
          <w:rFonts w:asciiTheme="majorBidi" w:hAnsiTheme="majorBidi" w:cstheme="majorBidi"/>
        </w:rPr>
        <w:t xml:space="preserve"> (2000) 451-464.</w:t>
      </w:r>
    </w:p>
    <w:p w14:paraId="2F8AF291"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i/>
          <w:iCs/>
        </w:rPr>
      </w:pPr>
      <w:r w:rsidRPr="006D6703">
        <w:rPr>
          <w:rFonts w:asciiTheme="majorBidi" w:hAnsiTheme="majorBidi" w:cstheme="majorBidi"/>
          <w:i/>
          <w:iCs/>
        </w:rPr>
        <w:t>First Expressions of Affirmative Action under Israeli Law,</w:t>
      </w:r>
      <w:r w:rsidRPr="006D6703">
        <w:rPr>
          <w:rFonts w:asciiTheme="majorBidi" w:hAnsiTheme="majorBidi" w:cstheme="majorBidi"/>
        </w:rPr>
        <w:t xml:space="preserve"> 13 </w:t>
      </w:r>
      <w:r w:rsidRPr="006D6703">
        <w:rPr>
          <w:rFonts w:asciiTheme="majorBidi" w:hAnsiTheme="majorBidi" w:cstheme="majorBidi"/>
          <w:b/>
          <w:bCs/>
        </w:rPr>
        <w:t xml:space="preserve">Justice </w:t>
      </w:r>
      <w:r w:rsidRPr="006D6703">
        <w:rPr>
          <w:rFonts w:asciiTheme="majorBidi" w:hAnsiTheme="majorBidi" w:cstheme="majorBidi"/>
        </w:rPr>
        <w:t>37-39 (1997).</w:t>
      </w:r>
    </w:p>
    <w:p w14:paraId="008878E6"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rPr>
      </w:pPr>
      <w:r w:rsidRPr="006D6703">
        <w:rPr>
          <w:rFonts w:asciiTheme="majorBidi" w:hAnsiTheme="majorBidi" w:cstheme="majorBidi"/>
          <w:i/>
          <w:iCs/>
        </w:rPr>
        <w:t>The Position of Women in Israel,</w:t>
      </w:r>
      <w:r w:rsidRPr="006D6703">
        <w:rPr>
          <w:rFonts w:asciiTheme="majorBidi" w:hAnsiTheme="majorBidi" w:cstheme="majorBidi"/>
        </w:rPr>
        <w:t xml:space="preserve"> 13 </w:t>
      </w:r>
      <w:r w:rsidRPr="006D6703">
        <w:rPr>
          <w:rFonts w:asciiTheme="majorBidi" w:hAnsiTheme="majorBidi" w:cstheme="majorBidi"/>
          <w:b/>
          <w:bCs/>
        </w:rPr>
        <w:t>Justice</w:t>
      </w:r>
      <w:r w:rsidRPr="006D6703">
        <w:rPr>
          <w:rFonts w:asciiTheme="majorBidi" w:hAnsiTheme="majorBidi" w:cstheme="majorBidi"/>
        </w:rPr>
        <w:t xml:space="preserve"> 35-36 (1997).</w:t>
      </w:r>
    </w:p>
    <w:p w14:paraId="0E92C954" w14:textId="77777777" w:rsidR="006B5BEE" w:rsidRPr="006D6703" w:rsidRDefault="006B5BEE" w:rsidP="006D6703">
      <w:pPr>
        <w:pStyle w:val="ListParagraph"/>
        <w:numPr>
          <w:ilvl w:val="0"/>
          <w:numId w:val="11"/>
        </w:numPr>
        <w:bidi w:val="0"/>
        <w:spacing w:line="360" w:lineRule="auto"/>
        <w:ind w:left="0"/>
        <w:jc w:val="both"/>
        <w:rPr>
          <w:rFonts w:asciiTheme="majorBidi" w:hAnsiTheme="majorBidi" w:cstheme="majorBidi"/>
          <w:i/>
          <w:iCs/>
        </w:rPr>
      </w:pPr>
      <w:r w:rsidRPr="006D6703">
        <w:rPr>
          <w:rFonts w:asciiTheme="majorBidi" w:hAnsiTheme="majorBidi" w:cstheme="majorBidi"/>
          <w:i/>
          <w:iCs/>
        </w:rPr>
        <w:t xml:space="preserve">Family Law and Jurisdiction in Israel and the Bavli Case; </w:t>
      </w:r>
      <w:r w:rsidRPr="006D6703">
        <w:rPr>
          <w:rFonts w:asciiTheme="majorBidi" w:hAnsiTheme="majorBidi" w:cstheme="majorBidi"/>
        </w:rPr>
        <w:t xml:space="preserve">2 </w:t>
      </w:r>
      <w:r w:rsidRPr="006D6703">
        <w:rPr>
          <w:rFonts w:asciiTheme="majorBidi" w:hAnsiTheme="majorBidi" w:cstheme="majorBidi"/>
          <w:b/>
          <w:bCs/>
        </w:rPr>
        <w:t>Justice</w:t>
      </w:r>
      <w:r w:rsidRPr="006D6703">
        <w:rPr>
          <w:rFonts w:asciiTheme="majorBidi" w:hAnsiTheme="majorBidi" w:cstheme="majorBidi"/>
        </w:rPr>
        <w:t xml:space="preserve"> 37-40 (1994).</w:t>
      </w:r>
    </w:p>
    <w:p w14:paraId="304250B8" w14:textId="77777777" w:rsidR="006B5BEE" w:rsidRPr="006D6703" w:rsidRDefault="006B5BEE" w:rsidP="006D6703">
      <w:pPr>
        <w:bidi w:val="0"/>
        <w:spacing w:line="360" w:lineRule="auto"/>
        <w:jc w:val="both"/>
        <w:rPr>
          <w:rFonts w:asciiTheme="majorBidi" w:hAnsiTheme="majorBidi" w:cstheme="majorBidi"/>
          <w:i/>
          <w:iCs/>
        </w:rPr>
      </w:pPr>
    </w:p>
    <w:p w14:paraId="7B1F6078" w14:textId="77777777" w:rsidR="00E93DB9" w:rsidRPr="006D6703" w:rsidRDefault="008D40BE" w:rsidP="00823C17">
      <w:pPr>
        <w:bidi w:val="0"/>
        <w:spacing w:line="360" w:lineRule="auto"/>
        <w:jc w:val="both"/>
        <w:rPr>
          <w:rFonts w:asciiTheme="majorBidi" w:hAnsiTheme="majorBidi" w:cstheme="majorBidi"/>
        </w:rPr>
      </w:pPr>
      <w:r w:rsidRPr="006D6703">
        <w:rPr>
          <w:rFonts w:asciiTheme="majorBidi" w:hAnsiTheme="majorBidi" w:cstheme="majorBidi"/>
          <w:b/>
          <w:bCs/>
          <w:u w:val="single"/>
        </w:rPr>
        <w:br w:type="page"/>
      </w:r>
      <w:r w:rsidR="00E93DB9" w:rsidRPr="00823C17">
        <w:rPr>
          <w:rFonts w:asciiTheme="majorBidi" w:hAnsiTheme="majorBidi" w:cstheme="majorBidi"/>
          <w:b/>
          <w:bCs/>
          <w:sz w:val="28"/>
          <w:szCs w:val="28"/>
          <w:u w:val="single"/>
        </w:rPr>
        <w:t>THESIS SUPERVISION</w:t>
      </w:r>
      <w:r w:rsidR="004C2AA1" w:rsidRPr="00823C17">
        <w:rPr>
          <w:rFonts w:asciiTheme="majorBidi" w:hAnsiTheme="majorBidi" w:cstheme="majorBidi"/>
          <w:sz w:val="28"/>
          <w:szCs w:val="28"/>
        </w:rPr>
        <w:t xml:space="preserve"> </w:t>
      </w:r>
      <w:r w:rsidR="004C2AA1" w:rsidRPr="006D6703">
        <w:rPr>
          <w:rFonts w:asciiTheme="majorBidi" w:hAnsiTheme="majorBidi" w:cstheme="majorBidi"/>
        </w:rPr>
        <w:t>(completed)</w:t>
      </w:r>
    </w:p>
    <w:p w14:paraId="7DC4D7EF" w14:textId="77777777" w:rsidR="004C2AA1" w:rsidRPr="006D6703" w:rsidRDefault="004C2AA1"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Hadas Tagari, PhD thesis</w:t>
      </w:r>
    </w:p>
    <w:p w14:paraId="039CE97C" w14:textId="77777777" w:rsidR="00E93DB9" w:rsidRPr="006D6703" w:rsidRDefault="00E166D7"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Hilla Meller, PhD thesis (together with Dr. Dafna Hacker)</w:t>
      </w:r>
    </w:p>
    <w:p w14:paraId="35B5DEB0" w14:textId="77777777" w:rsidR="00E166D7" w:rsidRPr="006D6703" w:rsidRDefault="00E166D7"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Sharon Frieling, PhD thesis</w:t>
      </w:r>
    </w:p>
    <w:p w14:paraId="1D2CD8F6" w14:textId="77777777" w:rsidR="00B651C0" w:rsidRPr="006D6703" w:rsidRDefault="00B651C0"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 xml:space="preserve">Anat Herbst, PhD thesis </w:t>
      </w:r>
    </w:p>
    <w:p w14:paraId="5C8C12BB" w14:textId="77777777" w:rsidR="00E166D7" w:rsidRPr="006D6703" w:rsidRDefault="00E166D7"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Galya Hildsheimer, PhD thesis</w:t>
      </w:r>
    </w:p>
    <w:p w14:paraId="04B78713" w14:textId="77777777" w:rsidR="00E166D7" w:rsidRPr="006D6703" w:rsidRDefault="00E166D7"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Eyal Katvan, PhD thesis</w:t>
      </w:r>
    </w:p>
    <w:p w14:paraId="0FC5900A" w14:textId="77777777" w:rsidR="00A13691" w:rsidRPr="006D6703" w:rsidRDefault="00A13691"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Omi Leisner, PhD thesis</w:t>
      </w:r>
    </w:p>
    <w:p w14:paraId="29338296" w14:textId="77777777" w:rsidR="00E166D7" w:rsidRPr="006D6703" w:rsidRDefault="00E166D7"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Hilla Meller, L</w:t>
      </w:r>
      <w:r w:rsidR="00726BB2" w:rsidRPr="006D6703">
        <w:rPr>
          <w:rFonts w:asciiTheme="majorBidi" w:hAnsiTheme="majorBidi" w:cstheme="majorBidi"/>
        </w:rPr>
        <w:t>L</w:t>
      </w:r>
      <w:r w:rsidRPr="006D6703">
        <w:rPr>
          <w:rFonts w:asciiTheme="majorBidi" w:hAnsiTheme="majorBidi" w:cstheme="majorBidi"/>
        </w:rPr>
        <w:t>.M thesis</w:t>
      </w:r>
    </w:p>
    <w:p w14:paraId="38257BC0" w14:textId="77777777" w:rsidR="00E166D7" w:rsidRPr="006D6703" w:rsidRDefault="00726BB2"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Yael Achiman, LL.M. thesis</w:t>
      </w:r>
    </w:p>
    <w:p w14:paraId="110944A0" w14:textId="77777777" w:rsidR="000B43B8" w:rsidRPr="006D6703" w:rsidRDefault="000B43B8" w:rsidP="00823C17">
      <w:pPr>
        <w:numPr>
          <w:ilvl w:val="0"/>
          <w:numId w:val="29"/>
        </w:numPr>
        <w:bidi w:val="0"/>
        <w:spacing w:line="360" w:lineRule="auto"/>
        <w:jc w:val="both"/>
        <w:rPr>
          <w:rFonts w:asciiTheme="majorBidi" w:hAnsiTheme="majorBidi" w:cstheme="majorBidi"/>
        </w:rPr>
      </w:pPr>
      <w:r w:rsidRPr="006D6703">
        <w:rPr>
          <w:rFonts w:asciiTheme="majorBidi" w:hAnsiTheme="majorBidi" w:cstheme="majorBidi"/>
        </w:rPr>
        <w:t>Miri Keidar, LL.M. thesis</w:t>
      </w:r>
    </w:p>
    <w:p w14:paraId="2B9A79BB" w14:textId="77777777" w:rsidR="004C2AA1" w:rsidRPr="006D6703" w:rsidRDefault="004C2AA1" w:rsidP="006D6703">
      <w:pPr>
        <w:bidi w:val="0"/>
        <w:spacing w:line="360" w:lineRule="auto"/>
        <w:jc w:val="both"/>
        <w:rPr>
          <w:rFonts w:asciiTheme="majorBidi" w:hAnsiTheme="majorBidi" w:cstheme="majorBidi"/>
          <w:rtl/>
        </w:rPr>
      </w:pPr>
    </w:p>
    <w:p w14:paraId="603CB8F9" w14:textId="77777777" w:rsidR="00E93DB9" w:rsidRPr="00823C17" w:rsidRDefault="004C2AA1" w:rsidP="006D6703">
      <w:pPr>
        <w:bidi w:val="0"/>
        <w:spacing w:line="360" w:lineRule="auto"/>
        <w:jc w:val="both"/>
        <w:rPr>
          <w:rFonts w:asciiTheme="majorBidi" w:hAnsiTheme="majorBidi" w:cstheme="majorBidi"/>
          <w:b/>
          <w:bCs/>
          <w:sz w:val="28"/>
          <w:szCs w:val="28"/>
          <w:u w:val="single"/>
        </w:rPr>
      </w:pPr>
      <w:r w:rsidRPr="00823C17">
        <w:rPr>
          <w:rFonts w:asciiTheme="majorBidi" w:hAnsiTheme="majorBidi" w:cstheme="majorBidi"/>
          <w:b/>
          <w:bCs/>
          <w:sz w:val="28"/>
          <w:szCs w:val="28"/>
          <w:u w:val="single"/>
        </w:rPr>
        <w:t>REFEREE FOR JOURNALS</w:t>
      </w:r>
    </w:p>
    <w:p w14:paraId="40DE710C" w14:textId="364AE7BF" w:rsidR="00E022FD" w:rsidRPr="00E022FD" w:rsidRDefault="007D146A"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I</w:t>
      </w:r>
      <w:r w:rsidR="00E022FD" w:rsidRPr="00E022FD">
        <w:rPr>
          <w:rFonts w:asciiTheme="majorBidi" w:hAnsiTheme="majorBidi" w:cstheme="majorBidi"/>
        </w:rPr>
        <w:t>nternational Constitutional Law</w:t>
      </w:r>
      <w:r w:rsidR="00D14425">
        <w:rPr>
          <w:rFonts w:asciiTheme="majorBidi" w:hAnsiTheme="majorBidi" w:cstheme="majorBidi"/>
        </w:rPr>
        <w:t xml:space="preserve"> (I-Con)</w:t>
      </w:r>
      <w:r w:rsidRPr="00E022FD">
        <w:rPr>
          <w:rFonts w:asciiTheme="majorBidi" w:hAnsiTheme="majorBidi" w:cstheme="majorBidi"/>
        </w:rPr>
        <w:t xml:space="preserve"> </w:t>
      </w:r>
    </w:p>
    <w:p w14:paraId="0F035873" w14:textId="77777777" w:rsidR="00E022FD" w:rsidRPr="00E022FD" w:rsidRDefault="00E022FD"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Jerusalem University Law Review</w:t>
      </w:r>
      <w:r w:rsidR="007D146A" w:rsidRPr="00E022FD">
        <w:rPr>
          <w:rFonts w:asciiTheme="majorBidi" w:hAnsiTheme="majorBidi" w:cstheme="majorBidi"/>
        </w:rPr>
        <w:t xml:space="preserve"> </w:t>
      </w:r>
    </w:p>
    <w:p w14:paraId="3972AFBB" w14:textId="77777777" w:rsidR="00E022FD" w:rsidRPr="00E022FD" w:rsidRDefault="007D146A"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 xml:space="preserve">Ben-Gurion University New East Journal </w:t>
      </w:r>
    </w:p>
    <w:p w14:paraId="60AB2E6E" w14:textId="77777777" w:rsidR="00E022FD" w:rsidRPr="00E022FD" w:rsidRDefault="006B4955"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Bar-Ilan University Studies in Law</w:t>
      </w:r>
      <w:r w:rsidR="00E022FD" w:rsidRPr="00E022FD">
        <w:rPr>
          <w:rFonts w:asciiTheme="majorBidi" w:hAnsiTheme="majorBidi" w:cstheme="majorBidi"/>
        </w:rPr>
        <w:t xml:space="preserve"> </w:t>
      </w:r>
    </w:p>
    <w:p w14:paraId="6011BB41" w14:textId="77777777" w:rsidR="00E022FD" w:rsidRPr="00E022FD" w:rsidRDefault="00E022FD"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 xml:space="preserve">Tel-Aviv University Law Review </w:t>
      </w:r>
    </w:p>
    <w:p w14:paraId="14911196" w14:textId="5B6F2B7F" w:rsidR="00E93DB9" w:rsidRPr="00E022FD" w:rsidRDefault="00E022FD" w:rsidP="00E022FD">
      <w:pPr>
        <w:pStyle w:val="ListParagraph"/>
        <w:numPr>
          <w:ilvl w:val="0"/>
          <w:numId w:val="41"/>
        </w:numPr>
        <w:bidi w:val="0"/>
        <w:spacing w:line="360" w:lineRule="auto"/>
        <w:jc w:val="both"/>
        <w:rPr>
          <w:rFonts w:asciiTheme="majorBidi" w:hAnsiTheme="majorBidi" w:cstheme="majorBidi"/>
        </w:rPr>
      </w:pPr>
      <w:r w:rsidRPr="00E022FD">
        <w:rPr>
          <w:rFonts w:asciiTheme="majorBidi" w:hAnsiTheme="majorBidi" w:cstheme="majorBidi"/>
        </w:rPr>
        <w:t>Modern Jewish Studies</w:t>
      </w:r>
    </w:p>
    <w:p w14:paraId="1C5C54E7" w14:textId="77777777" w:rsidR="007D146A" w:rsidRPr="006D6703" w:rsidRDefault="007D146A" w:rsidP="006D6703">
      <w:pPr>
        <w:bidi w:val="0"/>
        <w:spacing w:line="360" w:lineRule="auto"/>
        <w:jc w:val="both"/>
        <w:rPr>
          <w:rFonts w:asciiTheme="majorBidi" w:hAnsiTheme="majorBidi" w:cstheme="majorBidi"/>
        </w:rPr>
      </w:pPr>
    </w:p>
    <w:p w14:paraId="1D31D83E" w14:textId="77777777" w:rsidR="007D146A" w:rsidRPr="00823C17" w:rsidRDefault="007D146A" w:rsidP="00823C17">
      <w:pPr>
        <w:bidi w:val="0"/>
        <w:spacing w:line="360" w:lineRule="auto"/>
        <w:jc w:val="both"/>
        <w:rPr>
          <w:rFonts w:asciiTheme="majorBidi" w:hAnsiTheme="majorBidi" w:cstheme="majorBidi"/>
          <w:sz w:val="28"/>
          <w:szCs w:val="28"/>
        </w:rPr>
      </w:pPr>
      <w:r w:rsidRPr="00823C17">
        <w:rPr>
          <w:rFonts w:asciiTheme="majorBidi" w:hAnsiTheme="majorBidi" w:cstheme="majorBidi"/>
          <w:b/>
          <w:bCs/>
          <w:sz w:val="28"/>
          <w:szCs w:val="28"/>
          <w:u w:val="single"/>
        </w:rPr>
        <w:t>EVALUATION OF PROGRAMS AND CANDIDATES</w:t>
      </w:r>
    </w:p>
    <w:p w14:paraId="1C419074" w14:textId="039D18C8" w:rsidR="00252618" w:rsidRPr="006D6703" w:rsidRDefault="00252618" w:rsidP="006452B9">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Israel Science Foundation, Social Studies Grants Committee</w:t>
      </w:r>
      <w:r w:rsidR="00E022FD">
        <w:rPr>
          <w:rFonts w:asciiTheme="majorBidi" w:hAnsiTheme="majorBidi" w:cstheme="majorBidi"/>
        </w:rPr>
        <w:t xml:space="preserve"> (</w:t>
      </w:r>
      <w:r w:rsidR="006452B9">
        <w:rPr>
          <w:rFonts w:asciiTheme="majorBidi" w:hAnsiTheme="majorBidi" w:cstheme="majorBidi"/>
        </w:rPr>
        <w:t>2015; 2018</w:t>
      </w:r>
      <w:r w:rsidR="00E022FD">
        <w:rPr>
          <w:rFonts w:asciiTheme="majorBidi" w:hAnsiTheme="majorBidi" w:cstheme="majorBidi"/>
        </w:rPr>
        <w:t>)</w:t>
      </w:r>
    </w:p>
    <w:p w14:paraId="1A4F6206" w14:textId="77777777" w:rsidR="00252618" w:rsidRPr="006D6703" w:rsidRDefault="00252618" w:rsidP="00823C17">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Ministry of Science and Technology, evaluation of grant proposals</w:t>
      </w:r>
    </w:p>
    <w:p w14:paraId="72703646" w14:textId="77777777" w:rsidR="004A69B7" w:rsidRPr="006D6703" w:rsidRDefault="004A69B7" w:rsidP="00823C17">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Council for Higher Education, evaluation of programs</w:t>
      </w:r>
    </w:p>
    <w:p w14:paraId="55DF212D" w14:textId="77777777" w:rsidR="004A69B7" w:rsidRPr="006D6703" w:rsidRDefault="004A69B7" w:rsidP="00823C17">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Hebrew University, Faculty of Law, evaluation of program</w:t>
      </w:r>
    </w:p>
    <w:p w14:paraId="6C089E07" w14:textId="77777777" w:rsidR="00252618" w:rsidRPr="006D6703" w:rsidRDefault="00252618" w:rsidP="00823C17">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Israel Judicial Administration, evaluation of candidates</w:t>
      </w:r>
    </w:p>
    <w:p w14:paraId="21A354DA" w14:textId="77777777" w:rsidR="00252618" w:rsidRPr="006D6703" w:rsidRDefault="00252618" w:rsidP="00823C17">
      <w:pPr>
        <w:pStyle w:val="ListParagraph"/>
        <w:numPr>
          <w:ilvl w:val="0"/>
          <w:numId w:val="30"/>
        </w:numPr>
        <w:bidi w:val="0"/>
        <w:spacing w:line="360" w:lineRule="auto"/>
        <w:ind w:left="360"/>
        <w:jc w:val="both"/>
        <w:rPr>
          <w:rFonts w:asciiTheme="majorBidi" w:hAnsiTheme="majorBidi" w:cstheme="majorBidi"/>
        </w:rPr>
      </w:pPr>
      <w:r w:rsidRPr="006D6703">
        <w:rPr>
          <w:rFonts w:asciiTheme="majorBidi" w:hAnsiTheme="majorBidi" w:cstheme="majorBidi"/>
        </w:rPr>
        <w:t xml:space="preserve">Evaluation of promotion in academia: Bar-Ilan University; Haifa Law School; IDC Law School; ONO Law School; </w:t>
      </w:r>
      <w:r w:rsidR="004A69B7" w:rsidRPr="006D6703">
        <w:rPr>
          <w:rFonts w:asciiTheme="majorBidi" w:hAnsiTheme="majorBidi" w:cstheme="majorBidi"/>
        </w:rPr>
        <w:t>College of Management School of Law</w:t>
      </w:r>
    </w:p>
    <w:p w14:paraId="11FAEEAA" w14:textId="77777777" w:rsidR="007D146A" w:rsidRPr="006D6703" w:rsidRDefault="007D146A" w:rsidP="00823C17">
      <w:pPr>
        <w:bidi w:val="0"/>
        <w:spacing w:line="360" w:lineRule="auto"/>
        <w:ind w:left="-360"/>
        <w:jc w:val="both"/>
        <w:rPr>
          <w:rFonts w:asciiTheme="majorBidi" w:hAnsiTheme="majorBidi" w:cstheme="majorBidi"/>
        </w:rPr>
      </w:pPr>
    </w:p>
    <w:p w14:paraId="62A29D76" w14:textId="77777777" w:rsidR="007D146A" w:rsidRPr="006D6703" w:rsidRDefault="007D146A" w:rsidP="006D6703">
      <w:pPr>
        <w:bidi w:val="0"/>
        <w:spacing w:line="360" w:lineRule="auto"/>
        <w:jc w:val="both"/>
        <w:rPr>
          <w:rFonts w:asciiTheme="majorBidi" w:hAnsiTheme="majorBidi" w:cstheme="majorBidi"/>
          <w:rtl/>
        </w:rPr>
      </w:pPr>
    </w:p>
    <w:p w14:paraId="137FB06E" w14:textId="77777777" w:rsidR="00DE68F1" w:rsidRPr="006D6703" w:rsidRDefault="00DE68F1" w:rsidP="006D6703">
      <w:pPr>
        <w:bidi w:val="0"/>
        <w:spacing w:line="360" w:lineRule="auto"/>
        <w:jc w:val="both"/>
        <w:rPr>
          <w:rFonts w:asciiTheme="majorBidi" w:hAnsiTheme="majorBidi" w:cstheme="majorBidi"/>
          <w:b/>
          <w:bCs/>
          <w:u w:val="single"/>
        </w:rPr>
      </w:pPr>
      <w:r w:rsidRPr="006D6703">
        <w:rPr>
          <w:rFonts w:asciiTheme="majorBidi" w:hAnsiTheme="majorBidi" w:cstheme="majorBidi"/>
          <w:b/>
          <w:bCs/>
          <w:u w:val="single"/>
        </w:rPr>
        <w:br/>
      </w:r>
    </w:p>
    <w:p w14:paraId="24A02967" w14:textId="77777777" w:rsidR="00DE68F1" w:rsidRPr="006D6703" w:rsidRDefault="00DE68F1" w:rsidP="006D6703">
      <w:pPr>
        <w:bidi w:val="0"/>
        <w:spacing w:line="360" w:lineRule="auto"/>
        <w:jc w:val="both"/>
        <w:rPr>
          <w:rFonts w:asciiTheme="majorBidi" w:hAnsiTheme="majorBidi" w:cstheme="majorBidi"/>
          <w:b/>
          <w:bCs/>
          <w:u w:val="single"/>
        </w:rPr>
      </w:pPr>
      <w:r w:rsidRPr="006D6703">
        <w:rPr>
          <w:rFonts w:asciiTheme="majorBidi" w:hAnsiTheme="majorBidi" w:cstheme="majorBidi"/>
          <w:b/>
          <w:bCs/>
          <w:u w:val="single"/>
        </w:rPr>
        <w:br w:type="page"/>
      </w:r>
    </w:p>
    <w:p w14:paraId="2F612C29" w14:textId="77777777" w:rsidR="006B5BEE" w:rsidRPr="006D6703" w:rsidRDefault="006B5BEE" w:rsidP="00823C17">
      <w:pPr>
        <w:bidi w:val="0"/>
        <w:spacing w:after="240" w:line="360" w:lineRule="auto"/>
        <w:jc w:val="both"/>
        <w:rPr>
          <w:rFonts w:asciiTheme="majorBidi" w:hAnsiTheme="majorBidi" w:cstheme="majorBidi"/>
          <w:u w:val="single"/>
        </w:rPr>
      </w:pPr>
      <w:r w:rsidRPr="00823C17">
        <w:rPr>
          <w:rFonts w:asciiTheme="majorBidi" w:hAnsiTheme="majorBidi" w:cstheme="majorBidi"/>
          <w:b/>
          <w:bCs/>
          <w:sz w:val="28"/>
          <w:szCs w:val="28"/>
          <w:u w:val="single"/>
        </w:rPr>
        <w:t>OTHER ACADEMIC ACTIVITIES</w:t>
      </w:r>
      <w:r w:rsidRPr="00823C17">
        <w:rPr>
          <w:rFonts w:asciiTheme="majorBidi" w:hAnsiTheme="majorBidi" w:cstheme="majorBidi"/>
          <w:sz w:val="28"/>
          <w:szCs w:val="28"/>
        </w:rPr>
        <w:t xml:space="preserve"> </w:t>
      </w:r>
      <w:r w:rsidRPr="00823C17">
        <w:rPr>
          <w:rFonts w:asciiTheme="majorBidi" w:hAnsiTheme="majorBidi" w:cstheme="majorBidi"/>
        </w:rPr>
        <w:t>(selected)</w:t>
      </w:r>
    </w:p>
    <w:p w14:paraId="3DE7EF45" w14:textId="77777777" w:rsidR="00823C17" w:rsidRPr="00823C17" w:rsidRDefault="00D55D5C" w:rsidP="00823C17">
      <w:pPr>
        <w:bidi w:val="0"/>
        <w:spacing w:line="360" w:lineRule="auto"/>
        <w:jc w:val="both"/>
        <w:rPr>
          <w:rFonts w:asciiTheme="majorBidi" w:hAnsiTheme="majorBidi" w:cstheme="majorBidi"/>
          <w:b/>
          <w:bCs/>
          <w:sz w:val="24"/>
          <w:szCs w:val="24"/>
          <w:u w:val="single"/>
        </w:rPr>
      </w:pPr>
      <w:r w:rsidRPr="00823C17">
        <w:rPr>
          <w:rFonts w:asciiTheme="majorBidi" w:hAnsiTheme="majorBidi" w:cstheme="majorBidi"/>
          <w:b/>
          <w:bCs/>
          <w:sz w:val="24"/>
          <w:szCs w:val="24"/>
          <w:u w:val="single"/>
        </w:rPr>
        <w:t>CONVENOR AND ORGANIZER OF INTERNATIONAL CONFERENCE</w:t>
      </w:r>
    </w:p>
    <w:p w14:paraId="05D303C2" w14:textId="77777777" w:rsidR="00D55D5C" w:rsidRPr="006D6703" w:rsidRDefault="00D55D5C" w:rsidP="00823C17">
      <w:pPr>
        <w:bidi w:val="0"/>
        <w:spacing w:line="360" w:lineRule="auto"/>
        <w:jc w:val="both"/>
        <w:rPr>
          <w:rFonts w:asciiTheme="majorBidi" w:hAnsiTheme="majorBidi" w:cstheme="majorBidi"/>
        </w:rPr>
      </w:pPr>
      <w:r w:rsidRPr="006D6703">
        <w:rPr>
          <w:rFonts w:asciiTheme="majorBidi" w:hAnsiTheme="majorBidi" w:cstheme="majorBidi"/>
          <w:b/>
          <w:bCs/>
        </w:rPr>
        <w:t>(resources based on competitive grants)</w:t>
      </w:r>
    </w:p>
    <w:p w14:paraId="0B43ED37" w14:textId="77777777" w:rsidR="00D55D5C" w:rsidRPr="00823C17" w:rsidRDefault="00D55D5C" w:rsidP="00823C17">
      <w:pPr>
        <w:pStyle w:val="ListParagraph"/>
        <w:numPr>
          <w:ilvl w:val="0"/>
          <w:numId w:val="35"/>
        </w:numPr>
        <w:bidi w:val="0"/>
        <w:spacing w:line="360" w:lineRule="auto"/>
        <w:jc w:val="both"/>
        <w:rPr>
          <w:rFonts w:asciiTheme="majorBidi" w:hAnsiTheme="majorBidi" w:cstheme="majorBidi"/>
          <w:b/>
          <w:bCs/>
        </w:rPr>
      </w:pPr>
      <w:r w:rsidRPr="00823C17">
        <w:rPr>
          <w:rFonts w:asciiTheme="majorBidi" w:hAnsiTheme="majorBidi" w:cstheme="majorBidi"/>
        </w:rPr>
        <w:t xml:space="preserve">Heinrich Böll Stiftung (Berlin, October 2017): international workshop on Equality in the Family: Rights, Resistance, and the Promise of Universality </w:t>
      </w:r>
      <w:r w:rsidR="006259F5" w:rsidRPr="00823C17">
        <w:rPr>
          <w:rFonts w:asciiTheme="majorBidi" w:hAnsiTheme="majorBidi" w:cstheme="majorBidi"/>
          <w:b/>
          <w:bCs/>
        </w:rPr>
        <w:t xml:space="preserve"> </w:t>
      </w:r>
    </w:p>
    <w:p w14:paraId="47F01240" w14:textId="77777777" w:rsidR="00D55D5C" w:rsidRPr="00823C17" w:rsidRDefault="00D55D5C" w:rsidP="00823C17">
      <w:pPr>
        <w:pStyle w:val="ListParagraph"/>
        <w:numPr>
          <w:ilvl w:val="0"/>
          <w:numId w:val="35"/>
        </w:numPr>
        <w:bidi w:val="0"/>
        <w:spacing w:line="360" w:lineRule="auto"/>
        <w:jc w:val="both"/>
        <w:rPr>
          <w:rFonts w:asciiTheme="majorBidi" w:hAnsiTheme="majorBidi" w:cstheme="majorBidi"/>
          <w:b/>
          <w:bCs/>
        </w:rPr>
      </w:pPr>
      <w:r w:rsidRPr="00823C17">
        <w:rPr>
          <w:rFonts w:asciiTheme="majorBidi" w:hAnsiTheme="majorBidi" w:cstheme="majorBidi"/>
        </w:rPr>
        <w:t>University of British Columbia (Canada, May 2014): International Workshop on Men's Groups and the Backlash on Feminism</w:t>
      </w:r>
    </w:p>
    <w:p w14:paraId="5FF8EEB9" w14:textId="77777777" w:rsidR="00823C17" w:rsidRDefault="00823C17" w:rsidP="006D6703">
      <w:pPr>
        <w:bidi w:val="0"/>
        <w:spacing w:line="360" w:lineRule="auto"/>
        <w:jc w:val="both"/>
        <w:rPr>
          <w:rFonts w:asciiTheme="majorBidi" w:hAnsiTheme="majorBidi" w:cstheme="majorBidi"/>
          <w:b/>
          <w:bCs/>
        </w:rPr>
      </w:pPr>
    </w:p>
    <w:p w14:paraId="6BEB285D" w14:textId="77777777" w:rsidR="00775813" w:rsidRPr="00823C17" w:rsidRDefault="006259F5" w:rsidP="00823C17">
      <w:pPr>
        <w:bidi w:val="0"/>
        <w:spacing w:line="360" w:lineRule="auto"/>
        <w:jc w:val="both"/>
        <w:rPr>
          <w:rFonts w:asciiTheme="majorBidi" w:hAnsiTheme="majorBidi" w:cstheme="majorBidi"/>
          <w:b/>
          <w:bCs/>
          <w:sz w:val="24"/>
          <w:szCs w:val="24"/>
          <w:u w:val="single"/>
        </w:rPr>
      </w:pPr>
      <w:r w:rsidRPr="00823C17">
        <w:rPr>
          <w:rFonts w:asciiTheme="majorBidi" w:hAnsiTheme="majorBidi" w:cstheme="majorBidi"/>
          <w:b/>
          <w:bCs/>
          <w:sz w:val="24"/>
          <w:szCs w:val="24"/>
          <w:u w:val="single"/>
        </w:rPr>
        <w:t>ORGANIZATION OF ACADEMIC CONFERENCES (PARTIAL LIST):</w:t>
      </w:r>
    </w:p>
    <w:p w14:paraId="37786CF9" w14:textId="77777777" w:rsidR="00C10742" w:rsidRPr="00823C17" w:rsidRDefault="00C10742"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Marriages outside the Rabbinate in Israel (Bar-Ilan, June 2018)</w:t>
      </w:r>
    </w:p>
    <w:p w14:paraId="21F96998" w14:textId="77777777" w:rsidR="00637BBD" w:rsidRPr="00823C17" w:rsidRDefault="00637BBD"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Roundtable on Prenuptial Agreements (Bar-Ilan, June 2017)</w:t>
      </w:r>
    </w:p>
    <w:p w14:paraId="7854BD96" w14:textId="77777777" w:rsidR="007B31EB" w:rsidRPr="00823C17" w:rsidRDefault="007B31EB"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Gender Separation in the </w:t>
      </w:r>
      <w:r w:rsidR="007C46C2" w:rsidRPr="00823C17">
        <w:rPr>
          <w:rFonts w:asciiTheme="majorBidi" w:hAnsiTheme="majorBidi" w:cstheme="majorBidi"/>
        </w:rPr>
        <w:t>Military</w:t>
      </w:r>
      <w:r w:rsidRPr="00823C17">
        <w:rPr>
          <w:rFonts w:asciiTheme="majorBidi" w:hAnsiTheme="majorBidi" w:cstheme="majorBidi"/>
        </w:rPr>
        <w:t xml:space="preserve"> Service (Bar-Ilan, March 2017)</w:t>
      </w:r>
    </w:p>
    <w:p w14:paraId="65FA2DBC" w14:textId="77777777" w:rsidR="000452F6" w:rsidRPr="00823C17" w:rsidRDefault="000452F6"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Sisterhood and Literature: On Elena Ferrante's Napolytan Novels (Bar-Ilan, March 2017) </w:t>
      </w:r>
    </w:p>
    <w:p w14:paraId="49B96415" w14:textId="77777777" w:rsidR="00866AB6" w:rsidRPr="00823C17" w:rsidRDefault="00B22C2D"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The </w:t>
      </w:r>
      <w:r w:rsidR="00866AB6" w:rsidRPr="00823C17">
        <w:rPr>
          <w:rFonts w:asciiTheme="majorBidi" w:hAnsiTheme="majorBidi" w:cstheme="majorBidi"/>
        </w:rPr>
        <w:t>Istanbul Convention</w:t>
      </w:r>
      <w:r w:rsidRPr="00823C17">
        <w:rPr>
          <w:rFonts w:asciiTheme="majorBidi" w:hAnsiTheme="majorBidi" w:cstheme="majorBidi"/>
        </w:rPr>
        <w:t xml:space="preserve"> on VAW (Government a</w:t>
      </w:r>
      <w:r w:rsidR="006476DE" w:rsidRPr="00823C17">
        <w:rPr>
          <w:rFonts w:asciiTheme="majorBidi" w:hAnsiTheme="majorBidi" w:cstheme="majorBidi"/>
        </w:rPr>
        <w:t>nd</w:t>
      </w:r>
      <w:r w:rsidRPr="00823C17">
        <w:rPr>
          <w:rFonts w:asciiTheme="majorBidi" w:hAnsiTheme="majorBidi" w:cstheme="majorBidi"/>
        </w:rPr>
        <w:t xml:space="preserve"> Civil Society Conference; Bar-Ilan, November 2016)</w:t>
      </w:r>
    </w:p>
    <w:p w14:paraId="68414AD9" w14:textId="77777777" w:rsidR="00637BBD" w:rsidRPr="00823C17" w:rsidRDefault="00876EB0"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Research Group on Annulment of Marriage in 20</w:t>
      </w:r>
      <w:r w:rsidRPr="00823C17">
        <w:rPr>
          <w:rFonts w:asciiTheme="majorBidi" w:hAnsiTheme="majorBidi" w:cstheme="majorBidi"/>
          <w:vertAlign w:val="superscript"/>
        </w:rPr>
        <w:t>th</w:t>
      </w:r>
      <w:r w:rsidRPr="00823C17">
        <w:rPr>
          <w:rFonts w:asciiTheme="majorBidi" w:hAnsiTheme="majorBidi" w:cstheme="majorBidi"/>
        </w:rPr>
        <w:t xml:space="preserve"> Century </w:t>
      </w:r>
      <w:r w:rsidRPr="00823C17">
        <w:rPr>
          <w:rFonts w:asciiTheme="majorBidi" w:hAnsiTheme="majorBidi" w:cstheme="majorBidi"/>
          <w:i/>
          <w:iCs/>
        </w:rPr>
        <w:t>Responsa</w:t>
      </w:r>
      <w:r w:rsidRPr="00823C17">
        <w:rPr>
          <w:rFonts w:asciiTheme="majorBidi" w:hAnsiTheme="majorBidi" w:cstheme="majorBidi"/>
        </w:rPr>
        <w:t xml:space="preserve"> (Bar-Ilan, March-June 2016) </w:t>
      </w:r>
    </w:p>
    <w:p w14:paraId="2BE16324" w14:textId="77777777" w:rsidR="00B254E9" w:rsidRPr="00823C17" w:rsidRDefault="00B254E9"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The Rackman Center’s Annual Conferences on Women, Family and the Law (Bar-Ilan, </w:t>
      </w:r>
      <w:r w:rsidR="007644E5" w:rsidRPr="00823C17">
        <w:rPr>
          <w:rFonts w:asciiTheme="majorBidi" w:hAnsiTheme="majorBidi" w:cstheme="majorBidi"/>
        </w:rPr>
        <w:t xml:space="preserve">sole organizer </w:t>
      </w:r>
      <w:r w:rsidRPr="00823C17">
        <w:rPr>
          <w:rFonts w:asciiTheme="majorBidi" w:hAnsiTheme="majorBidi" w:cstheme="majorBidi"/>
        </w:rPr>
        <w:t>every January since 2003)</w:t>
      </w:r>
    </w:p>
    <w:p w14:paraId="00A51CAC" w14:textId="77777777" w:rsidR="009E0F64" w:rsidRPr="00823C17" w:rsidRDefault="009E0F64"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Gett: The Trial of Us All (Bar-Ilan, November 2014)</w:t>
      </w:r>
    </w:p>
    <w:p w14:paraId="594995A0" w14:textId="77777777" w:rsidR="009E0F64" w:rsidRPr="00823C17" w:rsidRDefault="009E0F64"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Collaborative Divorce (Bar-Ilan, December 2013)</w:t>
      </w:r>
    </w:p>
    <w:p w14:paraId="76FDFC3B"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Acquisition in Marriage – Alternatives to </w:t>
      </w:r>
      <w:r w:rsidRPr="00823C17">
        <w:rPr>
          <w:rFonts w:asciiTheme="majorBidi" w:hAnsiTheme="majorBidi" w:cstheme="majorBidi"/>
          <w:i/>
          <w:iCs/>
        </w:rPr>
        <w:t>Halachic</w:t>
      </w:r>
      <w:r w:rsidRPr="00823C17">
        <w:rPr>
          <w:rFonts w:asciiTheme="majorBidi" w:hAnsiTheme="majorBidi" w:cstheme="majorBidi"/>
        </w:rPr>
        <w:t xml:space="preserve"> Marriages (Bar-Ilan, May 2013)</w:t>
      </w:r>
    </w:p>
    <w:p w14:paraId="08C25853"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Women, Rights and Law in Pre-State Israel (Bar-Ilan, March 2011)</w:t>
      </w:r>
    </w:p>
    <w:p w14:paraId="22C3296B"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International Society of Family Law Regional Conference in Israel (Bar-Ilan University and Sha'arei Mishpat Law College, June 2009)</w:t>
      </w:r>
    </w:p>
    <w:p w14:paraId="3418A95D"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"Gender, Religion and Society", Int'l conference, the Gender Interdisciplinary program (Bar-Ilan, May 2006)</w:t>
      </w:r>
    </w:p>
    <w:p w14:paraId="3126372B"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Solutions to </w:t>
      </w:r>
      <w:r w:rsidRPr="00823C17">
        <w:rPr>
          <w:rFonts w:asciiTheme="majorBidi" w:hAnsiTheme="majorBidi" w:cstheme="majorBidi"/>
          <w:i/>
          <w:iCs/>
        </w:rPr>
        <w:t>Get</w:t>
      </w:r>
      <w:r w:rsidRPr="00823C17">
        <w:rPr>
          <w:rFonts w:asciiTheme="majorBidi" w:hAnsiTheme="majorBidi" w:cstheme="majorBidi"/>
        </w:rPr>
        <w:t xml:space="preserve"> Refusals in Civil Laws (Bar-Ilan, Spetember 2005)</w:t>
      </w:r>
    </w:p>
    <w:p w14:paraId="221F330E"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"Creating in God's Image: Ethical Challenges in Stem Cell Research and In-Vitro Fertilization", Int;l conference in cooperation with Columbia University (Bar-Ilan, Spetember 2005)</w:t>
      </w:r>
    </w:p>
    <w:p w14:paraId="21F67009"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The Israel Bar Association Annual Conference (Eilat, May 2005, 2006)</w:t>
      </w:r>
    </w:p>
    <w:p w14:paraId="0634DBD8"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Woman and her Judaism (Jerusalem, June 2005)</w:t>
      </w:r>
    </w:p>
    <w:p w14:paraId="34E2A764"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Second Annual Conference on Women, Family and Law (Bar-Ilan, </w:t>
      </w:r>
      <w:r w:rsidRPr="00823C17">
        <w:rPr>
          <w:rFonts w:asciiTheme="majorBidi" w:hAnsiTheme="majorBidi" w:cstheme="majorBidi"/>
        </w:rPr>
        <w:tab/>
        <w:t>January 2005)</w:t>
      </w:r>
    </w:p>
    <w:p w14:paraId="763C6A76"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 xml:space="preserve">First Annual Conference on Women, Family and Law (Bar-Ilan, </w:t>
      </w:r>
      <w:r w:rsidRPr="00823C17">
        <w:rPr>
          <w:rFonts w:asciiTheme="majorBidi" w:hAnsiTheme="majorBidi" w:cstheme="majorBidi"/>
        </w:rPr>
        <w:tab/>
        <w:t>January 2004)</w:t>
      </w:r>
    </w:p>
    <w:p w14:paraId="06CD277C"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Feminist Legal Education (Bar-Ilan, January 2003)</w:t>
      </w:r>
    </w:p>
    <w:p w14:paraId="077061D8"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Woman and her Judaism (Jerusalem, July 1999)</w:t>
      </w:r>
    </w:p>
    <w:p w14:paraId="7D664BDE"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Marriage, Liberty and Equality: Shall the Three Walk Together? (Bar-Ilan, June 1999)</w:t>
      </w:r>
    </w:p>
    <w:p w14:paraId="587990E3"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Family Courts’ Handling of Family Violence (Bar-Ilan, March 1999)</w:t>
      </w:r>
    </w:p>
    <w:p w14:paraId="4AB83D70"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New Reproductive Technologies (Bar-Ilan, February 1998)</w:t>
      </w:r>
    </w:p>
    <w:p w14:paraId="1919DDE3"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Founding Conference of the Israeli Association for Feminist Studies</w:t>
      </w:r>
      <w:r w:rsidRPr="00823C17">
        <w:rPr>
          <w:rFonts w:asciiTheme="majorBidi" w:hAnsiTheme="majorBidi" w:cstheme="majorBidi"/>
        </w:rPr>
        <w:tab/>
        <w:t>(Bar-Ilan, January 1998)</w:t>
      </w:r>
    </w:p>
    <w:p w14:paraId="10620C08" w14:textId="77777777" w:rsidR="006B5BEE"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Family Court in Israel (Bar-Ilan, January 1998)</w:t>
      </w:r>
    </w:p>
    <w:p w14:paraId="1C745C16" w14:textId="77777777" w:rsidR="00625000" w:rsidRPr="00823C17" w:rsidRDefault="006B5BEE" w:rsidP="00823C17">
      <w:pPr>
        <w:pStyle w:val="ListParagraph"/>
        <w:numPr>
          <w:ilvl w:val="0"/>
          <w:numId w:val="36"/>
        </w:numPr>
        <w:bidi w:val="0"/>
        <w:spacing w:line="360" w:lineRule="auto"/>
        <w:ind w:left="360"/>
        <w:jc w:val="both"/>
        <w:rPr>
          <w:rFonts w:asciiTheme="majorBidi" w:hAnsiTheme="majorBidi" w:cstheme="majorBidi"/>
        </w:rPr>
      </w:pPr>
      <w:r w:rsidRPr="00823C17">
        <w:rPr>
          <w:rFonts w:asciiTheme="majorBidi" w:hAnsiTheme="majorBidi" w:cstheme="majorBidi"/>
        </w:rPr>
        <w:t>Organ Transplantation in Israel (Bar-Ilan, November 1997)</w:t>
      </w:r>
    </w:p>
    <w:p w14:paraId="36FD6EEA" w14:textId="77777777" w:rsidR="00625000" w:rsidRPr="006D6703" w:rsidRDefault="00602753" w:rsidP="00823C17">
      <w:pPr>
        <w:bidi w:val="0"/>
        <w:spacing w:line="360" w:lineRule="auto"/>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2336" behindDoc="0" locked="0" layoutInCell="1" allowOverlap="1" wp14:anchorId="453CFB02" wp14:editId="4F764D79">
                <wp:simplePos x="0" y="0"/>
                <wp:positionH relativeFrom="column">
                  <wp:posOffset>-1968500</wp:posOffset>
                </wp:positionH>
                <wp:positionV relativeFrom="paragraph">
                  <wp:posOffset>220980</wp:posOffset>
                </wp:positionV>
                <wp:extent cx="2037080" cy="1115060"/>
                <wp:effectExtent l="317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967D" w14:textId="77777777" w:rsidR="006220BB" w:rsidRDefault="006220BB" w:rsidP="006220BB">
                            <w:pPr>
                              <w:spacing w:line="360" w:lineRule="auto"/>
                            </w:pPr>
                            <w:r>
                              <w:t>2005</w:t>
                            </w:r>
                          </w:p>
                          <w:p w14:paraId="3CF3F01C" w14:textId="77777777" w:rsidR="006220BB" w:rsidRDefault="006220BB" w:rsidP="006220BB">
                            <w:pPr>
                              <w:spacing w:line="360" w:lineRule="auto"/>
                            </w:pPr>
                            <w:r>
                              <w:t>2001-2002</w:t>
                            </w:r>
                          </w:p>
                          <w:p w14:paraId="754F2C93" w14:textId="77777777" w:rsidR="006220BB" w:rsidRDefault="006220BB" w:rsidP="006220BB">
                            <w:pPr>
                              <w:spacing w:line="360" w:lineRule="auto"/>
                            </w:pPr>
                          </w:p>
                          <w:p w14:paraId="796DEB66" w14:textId="77777777" w:rsidR="006220BB" w:rsidRDefault="006220BB" w:rsidP="006220BB">
                            <w:pPr>
                              <w:spacing w:line="360" w:lineRule="auto"/>
                            </w:pPr>
                            <w:r>
                              <w:t>1997-1998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CFB02" id="_x0000_t202" coordsize="21600,21600" o:spt="202" path="m,l,21600r21600,l21600,xe">
                <v:stroke joinstyle="miter"/>
                <v:path gradientshapeok="t" o:connecttype="rect"/>
              </v:shapetype>
              <v:shape id="Text Box 3" o:spid="_x0000_s1026" type="#_x0000_t202" style="position:absolute;left:0;text-align:left;margin-left:-155pt;margin-top:17.4pt;width:160.4pt;height:8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TC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" filled="f" stroked="f">
                <v:textbox>
                  <w:txbxContent>
                    <w:p w14:paraId="0F22967D" w14:textId="77777777" w:rsidR="006220BB" w:rsidRDefault="006220BB" w:rsidP="006220BB">
                      <w:pPr>
                        <w:spacing w:line="360" w:lineRule="auto"/>
                      </w:pPr>
                      <w:r>
                        <w:t>2005</w:t>
                      </w:r>
                    </w:p>
                    <w:p w14:paraId="3CF3F01C" w14:textId="77777777" w:rsidR="006220BB" w:rsidRDefault="006220BB" w:rsidP="006220BB">
                      <w:pPr>
                        <w:spacing w:line="360" w:lineRule="auto"/>
                      </w:pPr>
                      <w:r>
                        <w:t>2001-2002</w:t>
                      </w:r>
                    </w:p>
                    <w:p w14:paraId="754F2C93" w14:textId="77777777" w:rsidR="006220BB" w:rsidRDefault="006220BB" w:rsidP="006220BB">
                      <w:pPr>
                        <w:spacing w:line="360" w:lineRule="auto"/>
                      </w:pPr>
                    </w:p>
                    <w:p w14:paraId="796DEB66" w14:textId="77777777" w:rsidR="006220BB" w:rsidRDefault="006220BB" w:rsidP="006220BB">
                      <w:pPr>
                        <w:spacing w:line="360" w:lineRule="auto"/>
                      </w:pPr>
                      <w:r>
                        <w:t>1997-1998</w:t>
                      </w:r>
                    </w:p>
                  </w:txbxContent>
                </v:textbox>
              </v:shape>
            </w:pict>
          </mc:Fallback>
        </mc:AlternateContent>
      </w:r>
    </w:p>
    <w:p w14:paraId="3394E651" w14:textId="77777777" w:rsidR="00625000" w:rsidRPr="006220BB" w:rsidRDefault="00625000" w:rsidP="006220BB">
      <w:pPr>
        <w:pStyle w:val="ListParagraph"/>
        <w:numPr>
          <w:ilvl w:val="0"/>
          <w:numId w:val="36"/>
        </w:numPr>
        <w:bidi w:val="0"/>
        <w:spacing w:line="360" w:lineRule="auto"/>
        <w:jc w:val="both"/>
        <w:rPr>
          <w:rFonts w:asciiTheme="majorBidi" w:hAnsiTheme="majorBidi" w:cstheme="majorBidi"/>
        </w:rPr>
      </w:pPr>
      <w:r w:rsidRPr="006220BB">
        <w:rPr>
          <w:rFonts w:asciiTheme="majorBidi" w:hAnsiTheme="majorBidi" w:cstheme="majorBidi"/>
        </w:rPr>
        <w:t>Director of academic course on Family law, The Israel Bar Association</w:t>
      </w:r>
    </w:p>
    <w:p w14:paraId="72548D0F" w14:textId="77777777" w:rsidR="00625000" w:rsidRPr="006220BB" w:rsidRDefault="00625000" w:rsidP="006220BB">
      <w:pPr>
        <w:pStyle w:val="ListParagraph"/>
        <w:numPr>
          <w:ilvl w:val="0"/>
          <w:numId w:val="36"/>
        </w:numPr>
        <w:bidi w:val="0"/>
        <w:spacing w:line="360" w:lineRule="auto"/>
        <w:jc w:val="both"/>
        <w:rPr>
          <w:rFonts w:asciiTheme="majorBidi" w:hAnsiTheme="majorBidi" w:cstheme="majorBidi"/>
        </w:rPr>
      </w:pPr>
      <w:r w:rsidRPr="006220BB">
        <w:rPr>
          <w:rFonts w:asciiTheme="majorBidi" w:hAnsiTheme="majorBidi" w:cstheme="majorBidi"/>
        </w:rPr>
        <w:t>Director of academic course for Advisors on the Status of Women in Munici</w:t>
      </w:r>
      <w:r w:rsidR="006220BB" w:rsidRPr="006220BB">
        <w:rPr>
          <w:rFonts w:asciiTheme="majorBidi" w:hAnsiTheme="majorBidi" w:cstheme="majorBidi"/>
        </w:rPr>
        <w:t xml:space="preserve">pal Councils, under the auspice </w:t>
      </w:r>
      <w:r w:rsidRPr="006220BB">
        <w:rPr>
          <w:rFonts w:asciiTheme="majorBidi" w:hAnsiTheme="majorBidi" w:cstheme="majorBidi"/>
        </w:rPr>
        <w:t>of the Prime Minister’s Office</w:t>
      </w:r>
    </w:p>
    <w:p w14:paraId="30B47E46" w14:textId="77777777" w:rsidR="00625000" w:rsidRPr="006220BB" w:rsidRDefault="00625000" w:rsidP="006220BB">
      <w:pPr>
        <w:pStyle w:val="ListParagraph"/>
        <w:numPr>
          <w:ilvl w:val="0"/>
          <w:numId w:val="36"/>
        </w:numPr>
        <w:bidi w:val="0"/>
        <w:spacing w:line="360" w:lineRule="auto"/>
        <w:jc w:val="both"/>
        <w:rPr>
          <w:rFonts w:asciiTheme="majorBidi" w:hAnsiTheme="majorBidi" w:cstheme="majorBidi"/>
        </w:rPr>
      </w:pPr>
      <w:r w:rsidRPr="006220BB">
        <w:rPr>
          <w:rFonts w:asciiTheme="majorBidi" w:hAnsiTheme="majorBidi" w:cstheme="majorBidi"/>
        </w:rPr>
        <w:t>Director of programs for lawyers on Family Law, Center for Business Law, Bar-Ilan University.</w:t>
      </w:r>
    </w:p>
    <w:p w14:paraId="175D06CB" w14:textId="77777777" w:rsidR="00625000" w:rsidRPr="006D6703" w:rsidRDefault="00625000" w:rsidP="006D6703">
      <w:pPr>
        <w:bidi w:val="0"/>
        <w:spacing w:line="360" w:lineRule="auto"/>
        <w:jc w:val="both"/>
        <w:rPr>
          <w:rFonts w:asciiTheme="majorBidi" w:hAnsiTheme="majorBidi" w:cstheme="majorBidi"/>
        </w:rPr>
      </w:pPr>
    </w:p>
    <w:p w14:paraId="66DA5889" w14:textId="77777777" w:rsidR="006B5BEE" w:rsidRPr="006D6703" w:rsidRDefault="006B5BEE" w:rsidP="006D6703">
      <w:pPr>
        <w:bidi w:val="0"/>
        <w:spacing w:line="360" w:lineRule="auto"/>
        <w:jc w:val="both"/>
        <w:rPr>
          <w:rFonts w:asciiTheme="majorBidi" w:hAnsiTheme="majorBidi" w:cstheme="majorBidi"/>
        </w:rPr>
      </w:pPr>
      <w:r w:rsidRPr="006D6703">
        <w:rPr>
          <w:rFonts w:asciiTheme="majorBidi" w:hAnsiTheme="majorBidi" w:cstheme="majorBidi"/>
        </w:rPr>
        <w:tab/>
      </w:r>
    </w:p>
    <w:p w14:paraId="618361D9" w14:textId="77777777" w:rsidR="005327B0" w:rsidRPr="007A4DB1" w:rsidRDefault="006259F5" w:rsidP="007A4DB1">
      <w:pPr>
        <w:bidi w:val="0"/>
        <w:spacing w:line="360" w:lineRule="auto"/>
        <w:ind w:firstLine="361"/>
        <w:jc w:val="both"/>
        <w:rPr>
          <w:rFonts w:asciiTheme="majorBidi" w:hAnsiTheme="majorBidi" w:cstheme="majorBidi"/>
          <w:b/>
          <w:bCs/>
          <w:sz w:val="28"/>
          <w:szCs w:val="28"/>
          <w:u w:val="single"/>
        </w:rPr>
      </w:pPr>
      <w:r w:rsidRPr="007A4DB1">
        <w:rPr>
          <w:rFonts w:asciiTheme="majorBidi" w:hAnsiTheme="majorBidi" w:cstheme="majorBidi"/>
          <w:b/>
          <w:bCs/>
          <w:sz w:val="28"/>
          <w:szCs w:val="28"/>
          <w:u w:val="single"/>
        </w:rPr>
        <w:t>SELECTED ACADEMIC AND PUBLIC LECTURES</w:t>
      </w:r>
    </w:p>
    <w:p w14:paraId="084DB91F" w14:textId="77777777" w:rsidR="00A273B4" w:rsidRPr="00A273B4" w:rsidRDefault="00A273B4" w:rsidP="006D6703">
      <w:pPr>
        <w:numPr>
          <w:ilvl w:val="0"/>
          <w:numId w:val="16"/>
        </w:numPr>
        <w:bidi w:val="0"/>
        <w:spacing w:line="360" w:lineRule="auto"/>
        <w:ind w:left="0"/>
        <w:jc w:val="both"/>
        <w:rPr>
          <w:rFonts w:asciiTheme="majorBidi" w:hAnsiTheme="majorBidi" w:cstheme="majorBidi"/>
          <w:bCs/>
        </w:rPr>
      </w:pPr>
      <w:r>
        <w:rPr>
          <w:rFonts w:asciiTheme="majorBidi" w:hAnsiTheme="majorBidi" w:cstheme="majorBidi"/>
          <w:bCs/>
        </w:rPr>
        <w:t>"Women's right to equality in the family and the framework of CEDAW" (Judges for Gender Justice: Regional Judicial Colloquium for South &amp; Southeast Asia on Access to Justice and Women's Right to Equality in the Family, Colombo, Sri Lanka, March 2019)</w:t>
      </w:r>
    </w:p>
    <w:p w14:paraId="28C39455" w14:textId="77777777" w:rsidR="00D44117" w:rsidRPr="006D6703" w:rsidRDefault="00D44117" w:rsidP="00A273B4">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The </w:t>
      </w:r>
      <w:r w:rsidR="00240D63" w:rsidRPr="006D6703">
        <w:rPr>
          <w:rFonts w:asciiTheme="majorBidi" w:hAnsiTheme="majorBidi" w:cstheme="majorBidi"/>
        </w:rPr>
        <w:t>I</w:t>
      </w:r>
      <w:r w:rsidRPr="006D6703">
        <w:rPr>
          <w:rFonts w:asciiTheme="majorBidi" w:hAnsiTheme="majorBidi" w:cstheme="majorBidi"/>
        </w:rPr>
        <w:t xml:space="preserve">njustice of Marital Captivity (Hearing in front of the European Parliament, Brussels, June 2018) </w:t>
      </w:r>
      <w:r w:rsidR="005327B0" w:rsidRPr="006D6703">
        <w:rPr>
          <w:rFonts w:asciiTheme="majorBidi" w:hAnsiTheme="majorBidi" w:cstheme="majorBidi"/>
        </w:rPr>
        <w:t xml:space="preserve"> </w:t>
      </w:r>
    </w:p>
    <w:p w14:paraId="721E51F3" w14:textId="77777777" w:rsidR="005327B0" w:rsidRPr="006D6703" w:rsidRDefault="005327B0"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"The Dynamics and Reality of Get Abuse in Israel: Findings From An Empirical Study"</w:t>
      </w:r>
      <w:r w:rsidRPr="006D6703">
        <w:rPr>
          <w:rFonts w:asciiTheme="majorBidi" w:hAnsiTheme="majorBidi" w:cstheme="majorBidi"/>
          <w:bCs/>
        </w:rPr>
        <w:t xml:space="preserve"> (Divorce Settlement</w:t>
      </w:r>
      <w:r w:rsidR="000A01A3" w:rsidRPr="006D6703">
        <w:rPr>
          <w:rFonts w:asciiTheme="majorBidi" w:hAnsiTheme="majorBidi" w:cstheme="majorBidi"/>
          <w:bCs/>
        </w:rPr>
        <w:t xml:space="preserve"> Abuse</w:t>
      </w:r>
      <w:r w:rsidRPr="006D6703">
        <w:rPr>
          <w:rFonts w:asciiTheme="majorBidi" w:hAnsiTheme="majorBidi" w:cstheme="majorBidi"/>
          <w:bCs/>
        </w:rPr>
        <w:t xml:space="preserve"> and Extortion </w:t>
      </w:r>
      <w:r w:rsidR="000A01A3" w:rsidRPr="006D6703">
        <w:rPr>
          <w:rFonts w:asciiTheme="majorBidi" w:hAnsiTheme="majorBidi" w:cstheme="majorBidi"/>
          <w:bCs/>
        </w:rPr>
        <w:t>in Jewish Law, the 3</w:t>
      </w:r>
      <w:r w:rsidR="000A01A3" w:rsidRPr="006D6703">
        <w:rPr>
          <w:rFonts w:asciiTheme="majorBidi" w:hAnsiTheme="majorBidi" w:cstheme="majorBidi"/>
          <w:bCs/>
          <w:vertAlign w:val="superscript"/>
        </w:rPr>
        <w:t>rd</w:t>
      </w:r>
      <w:r w:rsidR="000A01A3" w:rsidRPr="006D6703">
        <w:rPr>
          <w:rFonts w:asciiTheme="majorBidi" w:hAnsiTheme="majorBidi" w:cstheme="majorBidi"/>
          <w:bCs/>
        </w:rPr>
        <w:t xml:space="preserve"> Agunah Summit, Fordham Un</w:t>
      </w:r>
      <w:r w:rsidR="002F71C5" w:rsidRPr="006D6703">
        <w:rPr>
          <w:rFonts w:asciiTheme="majorBidi" w:hAnsiTheme="majorBidi" w:cstheme="majorBidi"/>
          <w:bCs/>
        </w:rPr>
        <w:t>i</w:t>
      </w:r>
      <w:r w:rsidR="000A01A3" w:rsidRPr="006D6703">
        <w:rPr>
          <w:rFonts w:asciiTheme="majorBidi" w:hAnsiTheme="majorBidi" w:cstheme="majorBidi"/>
          <w:bCs/>
        </w:rPr>
        <w:t>versity, NY, June 2018)</w:t>
      </w:r>
    </w:p>
    <w:p w14:paraId="103AC5A6" w14:textId="77777777" w:rsidR="00BF1860" w:rsidRPr="006D6703" w:rsidRDefault="00BF1860"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"Is Religion Bad for Women? A View from CEDAW" (The Contested Place of Religion in Family Law: Insights from Israel, Haifa University, March 2018)</w:t>
      </w:r>
    </w:p>
    <w:p w14:paraId="39BD3A36" w14:textId="77777777" w:rsidR="00240D63" w:rsidRPr="006D6703" w:rsidRDefault="00240D63"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Panelist, Expert Group Meeting on Violence against Women in Politics, co-organized by UN Women and OHCHR (NY, March 2018) </w:t>
      </w:r>
    </w:p>
    <w:p w14:paraId="2B6EF958" w14:textId="77777777" w:rsidR="00861E3B" w:rsidRPr="006D6703" w:rsidRDefault="00861E3B"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Sexual harassment in the workplace</w:t>
      </w:r>
      <w:r w:rsidRPr="006D6703">
        <w:rPr>
          <w:rFonts w:asciiTheme="majorBidi" w:hAnsiTheme="majorBidi" w:cstheme="majorBidi"/>
          <w:bCs/>
        </w:rPr>
        <w:t xml:space="preserve"> (Panelist, </w:t>
      </w:r>
      <w:r w:rsidRPr="006D6703">
        <w:rPr>
          <w:rFonts w:asciiTheme="majorBidi" w:hAnsiTheme="majorBidi" w:cstheme="majorBidi"/>
        </w:rPr>
        <w:t>Graduate institute Geneva, November 2017)</w:t>
      </w:r>
    </w:p>
    <w:p w14:paraId="5B6062A2" w14:textId="77777777" w:rsidR="0061236C" w:rsidRPr="006D6703" w:rsidRDefault="0061236C"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Canadian Parliament Committee on Gender Equality (Expert testimony, Ottawa via tele-conferencing, October 2017)</w:t>
      </w:r>
    </w:p>
    <w:p w14:paraId="1BB4CD80" w14:textId="77777777" w:rsidR="00861E3B" w:rsidRPr="006D6703" w:rsidRDefault="00861E3B"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Caucus for European Reproductive Rights (Panelist, Center on Reproductive Rights, Geneva, September 2017)</w:t>
      </w:r>
    </w:p>
    <w:p w14:paraId="023C6984" w14:textId="77777777" w:rsidR="00861E3B" w:rsidRPr="006D6703" w:rsidRDefault="00861E3B"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UN Treaty Bodies Reform (Panelist, Amman, Geneva Academy and Columbia Center for Human Rights</w:t>
      </w:r>
      <w:r w:rsidRPr="006D6703">
        <w:rPr>
          <w:rFonts w:asciiTheme="majorBidi" w:hAnsiTheme="majorBidi" w:cstheme="majorBidi"/>
          <w:bCs/>
        </w:rPr>
        <w:t>, August 2017)</w:t>
      </w:r>
    </w:p>
    <w:p w14:paraId="62A8A167" w14:textId="77777777" w:rsidR="00DF62DC" w:rsidRPr="006D6703" w:rsidRDefault="00DF62DC"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Human Rights in Practice Series (invited lecture, Minnesota Law School, March 2017)</w:t>
      </w:r>
    </w:p>
    <w:p w14:paraId="7A44CBF3" w14:textId="77777777" w:rsidR="009A163E" w:rsidRPr="006D6703" w:rsidRDefault="009A163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Changes in Family Law in Israel in the past Two Decades (keynote, memorial conference for the late Prof. Rosen-Zvi, Tel-Aviv University, May 2017)</w:t>
      </w:r>
    </w:p>
    <w:p w14:paraId="3C5130D3" w14:textId="77777777" w:rsidR="0094662F" w:rsidRPr="006D6703" w:rsidRDefault="0094662F"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Should a convicted rapist and murderer photographer be banned from art shows? (panelist, symposium in Tel-Aviv Museum, April 2017)</w:t>
      </w:r>
    </w:p>
    <w:p w14:paraId="11CAD8C2" w14:textId="77777777" w:rsidR="000452F6" w:rsidRPr="006D6703" w:rsidRDefault="000452F6"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The Glorification of Violence against Women (presenter, Bar-Ilan, March 2017)</w:t>
      </w:r>
    </w:p>
    <w:p w14:paraId="2DEA569B" w14:textId="77777777" w:rsidR="00897BD2" w:rsidRPr="006D6703" w:rsidRDefault="00EC135F"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Why Israel should ratify the Istanbul Convention (Keynote speaker, Bar-Ilan, November 2016)</w:t>
      </w:r>
    </w:p>
    <w:p w14:paraId="120940C4" w14:textId="77777777" w:rsidR="00C205FB" w:rsidRPr="006D6703" w:rsidRDefault="00C205FB"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Religion, state and human rights in Israel (presenter, AJC Counselor's Council, NY, November 2016)</w:t>
      </w:r>
    </w:p>
    <w:p w14:paraId="08066B7C" w14:textId="77777777" w:rsidR="00C205FB" w:rsidRPr="006D6703" w:rsidRDefault="00C205FB"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Marriage pluralism in Israel (Panelist, JFNA General Assembly, Washington, November 2016)</w:t>
      </w:r>
    </w:p>
    <w:p w14:paraId="79562413" w14:textId="77777777" w:rsidR="00627AD2" w:rsidRPr="006D6703" w:rsidRDefault="00627AD2"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International Workshop on Inquiries under the UN TBs (panelist, OHCHR &amp; Geneva Academy, Geneva, October 201</w:t>
      </w:r>
      <w:r w:rsidR="000452F6" w:rsidRPr="006D6703">
        <w:rPr>
          <w:rFonts w:asciiTheme="majorBidi" w:hAnsiTheme="majorBidi" w:cstheme="majorBidi"/>
          <w:bCs/>
        </w:rPr>
        <w:t>6</w:t>
      </w:r>
      <w:r w:rsidRPr="006D6703">
        <w:rPr>
          <w:rFonts w:asciiTheme="majorBidi" w:hAnsiTheme="majorBidi" w:cstheme="majorBidi"/>
          <w:bCs/>
        </w:rPr>
        <w:t>)</w:t>
      </w:r>
    </w:p>
    <w:p w14:paraId="78B2D74C" w14:textId="77777777" w:rsidR="0096376F" w:rsidRPr="006D6703" w:rsidRDefault="0096376F"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Women, Religion and State</w:t>
      </w:r>
      <w:r w:rsidR="008A5182" w:rsidRPr="006D6703">
        <w:rPr>
          <w:rFonts w:asciiTheme="majorBidi" w:hAnsiTheme="majorBidi" w:cstheme="majorBidi"/>
          <w:bCs/>
        </w:rPr>
        <w:t>: Legal Challenges in Israel</w:t>
      </w:r>
      <w:r w:rsidRPr="006D6703">
        <w:rPr>
          <w:rFonts w:asciiTheme="majorBidi" w:hAnsiTheme="majorBidi" w:cstheme="majorBidi"/>
          <w:bCs/>
        </w:rPr>
        <w:t xml:space="preserve"> (</w:t>
      </w:r>
      <w:r w:rsidR="00C31644" w:rsidRPr="006D6703">
        <w:rPr>
          <w:rFonts w:asciiTheme="majorBidi" w:hAnsiTheme="majorBidi" w:cstheme="majorBidi"/>
          <w:bCs/>
        </w:rPr>
        <w:t>p</w:t>
      </w:r>
      <w:r w:rsidRPr="006D6703">
        <w:rPr>
          <w:rFonts w:asciiTheme="majorBidi" w:hAnsiTheme="majorBidi" w:cstheme="majorBidi"/>
          <w:bCs/>
        </w:rPr>
        <w:t>anelist, Israel Studies International Conference, Jerusalem, June 2016)</w:t>
      </w:r>
    </w:p>
    <w:p w14:paraId="7FFA7C1C" w14:textId="77777777" w:rsidR="00110283" w:rsidRPr="006D6703" w:rsidRDefault="00110283"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"Violations of Rights and Canada’s Obligations: What the reports from the Inter American Commission on Human Rights (IACHR) and the United Nations Committee on the Elimination of Discrimination against Women (CEDAW) tell us", (keynote speaker, FAFIA/NWAC/CJWL Symposium on Missing and Murdered Indigenous Women and Girls, University of Ottawa, January 2016) </w:t>
      </w:r>
    </w:p>
    <w:p w14:paraId="477847F7" w14:textId="77777777" w:rsidR="001D5729" w:rsidRPr="006D6703" w:rsidRDefault="00996959"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Commentator on "Jailing Black babies by Prof. Dwyer)", (Conference on </w:t>
      </w:r>
      <w:r w:rsidR="00110283" w:rsidRPr="006D6703">
        <w:rPr>
          <w:rFonts w:asciiTheme="majorBidi" w:hAnsiTheme="majorBidi" w:cstheme="majorBidi"/>
          <w:bCs/>
        </w:rPr>
        <w:t>Parents</w:t>
      </w:r>
      <w:r w:rsidRPr="006D6703">
        <w:rPr>
          <w:rFonts w:asciiTheme="majorBidi" w:hAnsiTheme="majorBidi" w:cstheme="majorBidi"/>
          <w:bCs/>
        </w:rPr>
        <w:t>'</w:t>
      </w:r>
      <w:r w:rsidR="00110283" w:rsidRPr="006D6703">
        <w:rPr>
          <w:rFonts w:asciiTheme="majorBidi" w:hAnsiTheme="majorBidi" w:cstheme="majorBidi"/>
          <w:bCs/>
        </w:rPr>
        <w:t xml:space="preserve"> Rights </w:t>
      </w:r>
      <w:r w:rsidRPr="006D6703">
        <w:rPr>
          <w:rFonts w:asciiTheme="majorBidi" w:hAnsiTheme="majorBidi" w:cstheme="majorBidi"/>
          <w:bCs/>
        </w:rPr>
        <w:t xml:space="preserve">in relation to </w:t>
      </w:r>
      <w:r w:rsidR="00110283" w:rsidRPr="006D6703">
        <w:rPr>
          <w:rFonts w:asciiTheme="majorBidi" w:hAnsiTheme="majorBidi" w:cstheme="majorBidi"/>
          <w:bCs/>
        </w:rPr>
        <w:t>Children's Rights (</w:t>
      </w:r>
      <w:r w:rsidRPr="006D6703">
        <w:rPr>
          <w:rFonts w:asciiTheme="majorBidi" w:hAnsiTheme="majorBidi" w:cstheme="majorBidi"/>
          <w:bCs/>
        </w:rPr>
        <w:t xml:space="preserve">Bar-Ilan University, </w:t>
      </w:r>
      <w:r w:rsidR="00110283" w:rsidRPr="006D6703">
        <w:rPr>
          <w:rFonts w:asciiTheme="majorBidi" w:hAnsiTheme="majorBidi" w:cstheme="majorBidi"/>
          <w:bCs/>
        </w:rPr>
        <w:t>May 2015)</w:t>
      </w:r>
    </w:p>
    <w:p w14:paraId="6C6DAA11" w14:textId="77777777" w:rsidR="001D5729" w:rsidRPr="006D6703" w:rsidRDefault="001D5729"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"Comparative Commons: Jurisdictions", (Convener and moderator, conference on Jewish and Democratic Law: Redrawing Boundaries, Bar-Ilan University, December 2015) </w:t>
      </w:r>
    </w:p>
    <w:p w14:paraId="46223820" w14:textId="77777777" w:rsidR="00DC79A4" w:rsidRPr="006D6703" w:rsidRDefault="000B160C"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"Religiosity in Family Law in Israel", </w:t>
      </w:r>
      <w:r w:rsidR="00DC79A4" w:rsidRPr="006D6703">
        <w:rPr>
          <w:rFonts w:asciiTheme="majorBidi" w:hAnsiTheme="majorBidi" w:cstheme="majorBidi"/>
          <w:bCs/>
        </w:rPr>
        <w:t>(P</w:t>
      </w:r>
      <w:r w:rsidR="00681C65" w:rsidRPr="006D6703">
        <w:rPr>
          <w:rFonts w:asciiTheme="majorBidi" w:hAnsiTheme="majorBidi" w:cstheme="majorBidi"/>
          <w:bCs/>
        </w:rPr>
        <w:t>resenter</w:t>
      </w:r>
      <w:r w:rsidR="00DC79A4" w:rsidRPr="006D6703">
        <w:rPr>
          <w:rFonts w:asciiTheme="majorBidi" w:hAnsiTheme="majorBidi" w:cstheme="majorBidi"/>
          <w:bCs/>
        </w:rPr>
        <w:t xml:space="preserve">, </w:t>
      </w:r>
      <w:r w:rsidRPr="006D6703">
        <w:rPr>
          <w:rFonts w:asciiTheme="majorBidi" w:hAnsiTheme="majorBidi" w:cstheme="majorBidi"/>
          <w:bCs/>
        </w:rPr>
        <w:t>Conference</w:t>
      </w:r>
      <w:r w:rsidR="00E72006" w:rsidRPr="006D6703">
        <w:rPr>
          <w:rFonts w:asciiTheme="majorBidi" w:hAnsiTheme="majorBidi" w:cstheme="majorBidi"/>
          <w:bCs/>
        </w:rPr>
        <w:t xml:space="preserve"> </w:t>
      </w:r>
      <w:r w:rsidR="00965F8F" w:rsidRPr="006D6703">
        <w:rPr>
          <w:rFonts w:asciiTheme="majorBidi" w:hAnsiTheme="majorBidi" w:cstheme="majorBidi"/>
          <w:bCs/>
        </w:rPr>
        <w:t>on Religiosity in Israel's Public Sphere,</w:t>
      </w:r>
      <w:r w:rsidR="00E72006" w:rsidRPr="006D6703">
        <w:rPr>
          <w:rFonts w:asciiTheme="majorBidi" w:hAnsiTheme="majorBidi" w:cstheme="majorBidi"/>
          <w:bCs/>
        </w:rPr>
        <w:t xml:space="preserve"> Tel-Aviv University, January 2015)</w:t>
      </w:r>
    </w:p>
    <w:p w14:paraId="29CFF779" w14:textId="77777777" w:rsidR="00D81810" w:rsidRPr="006D6703" w:rsidRDefault="00D81810"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"Claiming Children's Rights while Promoting Parents' Rights" (</w:t>
      </w:r>
      <w:r w:rsidR="00681C65" w:rsidRPr="006D6703">
        <w:rPr>
          <w:rFonts w:asciiTheme="majorBidi" w:hAnsiTheme="majorBidi" w:cstheme="majorBidi"/>
          <w:bCs/>
        </w:rPr>
        <w:t xml:space="preserve">Presenter, </w:t>
      </w:r>
      <w:r w:rsidRPr="006D6703">
        <w:rPr>
          <w:rFonts w:asciiTheme="majorBidi" w:hAnsiTheme="majorBidi" w:cstheme="majorBidi"/>
          <w:bCs/>
        </w:rPr>
        <w:t>Annual Conference of the Israeli Bar-Association Family Law Section, Eilat, January 2015)</w:t>
      </w:r>
    </w:p>
    <w:p w14:paraId="2A559A40" w14:textId="77777777" w:rsidR="000B160C" w:rsidRPr="006D6703" w:rsidRDefault="00DC79A4"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w:t>
      </w:r>
      <w:r w:rsidR="00AA06A9" w:rsidRPr="006D6703">
        <w:rPr>
          <w:rFonts w:asciiTheme="majorBidi" w:hAnsiTheme="majorBidi" w:cstheme="majorBidi"/>
          <w:bCs/>
        </w:rPr>
        <w:t xml:space="preserve">International Women's Rights and Israel as seen from the Work of the Treaty Bodies: </w:t>
      </w:r>
      <w:r w:rsidRPr="006D6703">
        <w:rPr>
          <w:rFonts w:asciiTheme="majorBidi" w:hAnsiTheme="majorBidi" w:cstheme="majorBidi"/>
          <w:bCs/>
        </w:rPr>
        <w:t>Do they Walk the Talk?" (Presenter, International Association of Jewish Lawyers and Jurists Annual Conference, Eilat, November 2014)</w:t>
      </w:r>
      <w:r w:rsidR="000B160C" w:rsidRPr="006D6703">
        <w:rPr>
          <w:rFonts w:asciiTheme="majorBidi" w:hAnsiTheme="majorBidi" w:cstheme="majorBidi"/>
          <w:bCs/>
        </w:rPr>
        <w:t xml:space="preserve"> </w:t>
      </w:r>
    </w:p>
    <w:p w14:paraId="310B530E" w14:textId="77777777" w:rsidR="00681C65" w:rsidRPr="006D6703" w:rsidRDefault="006322BA"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Keynote Speaker </w:t>
      </w:r>
      <w:r w:rsidR="00681C65" w:rsidRPr="006D6703">
        <w:rPr>
          <w:rFonts w:asciiTheme="majorBidi" w:hAnsiTheme="majorBidi" w:cstheme="majorBidi"/>
          <w:bCs/>
        </w:rPr>
        <w:t>"</w:t>
      </w:r>
      <w:r w:rsidR="00C00B3A" w:rsidRPr="006D6703">
        <w:rPr>
          <w:rFonts w:asciiTheme="majorBidi" w:hAnsiTheme="majorBidi" w:cstheme="majorBidi"/>
          <w:bCs/>
        </w:rPr>
        <w:t>Forward or Backwards? Womens rights in Finland"</w:t>
      </w:r>
      <w:r w:rsidR="00381752" w:rsidRPr="006D6703">
        <w:rPr>
          <w:rFonts w:asciiTheme="majorBidi" w:hAnsiTheme="majorBidi" w:cstheme="majorBidi"/>
          <w:bCs/>
        </w:rPr>
        <w:t>(</w:t>
      </w:r>
      <w:r w:rsidR="00C00B3A" w:rsidRPr="006D6703">
        <w:rPr>
          <w:rFonts w:asciiTheme="majorBidi" w:hAnsiTheme="majorBidi" w:cstheme="majorBidi"/>
          <w:bCs/>
        </w:rPr>
        <w:t>Ministry of Foreign Affairs and Human Rights Center,</w:t>
      </w:r>
      <w:r w:rsidR="00381752" w:rsidRPr="006D6703">
        <w:rPr>
          <w:rFonts w:asciiTheme="majorBidi" w:hAnsiTheme="majorBidi" w:cstheme="majorBidi"/>
          <w:bCs/>
        </w:rPr>
        <w:t xml:space="preserve"> Helsinki, October 2014)</w:t>
      </w:r>
    </w:p>
    <w:p w14:paraId="1A7E16B5"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International Legal Instruments for Women's Rights, (International Conference</w:t>
      </w:r>
      <w:r w:rsidR="006363EF" w:rsidRPr="006D6703">
        <w:rPr>
          <w:rFonts w:asciiTheme="majorBidi" w:hAnsiTheme="majorBidi" w:cstheme="majorBidi"/>
          <w:bCs/>
        </w:rPr>
        <w:t xml:space="preserve"> on Women, Power and Politics</w:t>
      </w:r>
      <w:r w:rsidRPr="006D6703">
        <w:rPr>
          <w:rFonts w:asciiTheme="majorBidi" w:hAnsiTheme="majorBidi" w:cstheme="majorBidi"/>
          <w:bCs/>
        </w:rPr>
        <w:t>, O</w:t>
      </w:r>
      <w:r w:rsidR="006363EF" w:rsidRPr="006D6703">
        <w:rPr>
          <w:rFonts w:asciiTheme="majorBidi" w:hAnsiTheme="majorBidi" w:cstheme="majorBidi"/>
          <w:bCs/>
        </w:rPr>
        <w:t>slo</w:t>
      </w:r>
      <w:r w:rsidRPr="006D6703">
        <w:rPr>
          <w:rFonts w:asciiTheme="majorBidi" w:hAnsiTheme="majorBidi" w:cstheme="majorBidi"/>
          <w:bCs/>
        </w:rPr>
        <w:t>, November 2013)</w:t>
      </w:r>
    </w:p>
    <w:p w14:paraId="7239D054" w14:textId="77777777" w:rsidR="00FE2F4F" w:rsidRPr="006D6703" w:rsidRDefault="00FE2F4F"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Keynote speaker, Women Paving the Road (WIZO Annual Conference, Jerusalem, September 2013)</w:t>
      </w:r>
    </w:p>
    <w:p w14:paraId="2EFA17A9"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Politics, religion an</w:t>
      </w:r>
      <w:r w:rsidR="007747DC" w:rsidRPr="006D6703">
        <w:rPr>
          <w:rFonts w:asciiTheme="majorBidi" w:hAnsiTheme="majorBidi" w:cstheme="majorBidi"/>
          <w:bCs/>
        </w:rPr>
        <w:t>d</w:t>
      </w:r>
      <w:r w:rsidRPr="006D6703">
        <w:rPr>
          <w:rFonts w:asciiTheme="majorBidi" w:hAnsiTheme="majorBidi" w:cstheme="majorBidi"/>
          <w:bCs/>
        </w:rPr>
        <w:t xml:space="preserve"> Gender (In)Equality- The Case of Israel (The Ninth Ambassadors' Forum Democracy, Religion, &amp; Fanaticism, Bar Ilan University, June 2013) </w:t>
      </w:r>
    </w:p>
    <w:p w14:paraId="4B6A6CA9"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Plenary presenter, the Agunah Summit (International Conference, NYU, May 2013)</w:t>
      </w:r>
    </w:p>
    <w:p w14:paraId="4CD7670F"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 xml:space="preserve">Panelist, Freedom of Religion and Gender Equality (International Symposium, University of Heidelberg, May 2012) </w:t>
      </w:r>
    </w:p>
    <w:p w14:paraId="7E999837"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Panelist, Parity as Practice: the politics of Equality (International Conference, Yale University, March 2012)</w:t>
      </w:r>
    </w:p>
    <w:p w14:paraId="65717A27"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bCs/>
        </w:rPr>
        <w:t>Keynote Speaker, Annual meeting of the International Federation of Women in Legal Careers (Jerusalem, May 2011)</w:t>
      </w:r>
    </w:p>
    <w:p w14:paraId="4D6813E4"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Panelist, </w:t>
      </w:r>
      <w:r w:rsidRPr="006D6703">
        <w:rPr>
          <w:rFonts w:asciiTheme="majorBidi" w:hAnsiTheme="majorBidi" w:cstheme="majorBidi"/>
          <w:bCs/>
        </w:rPr>
        <w:t>World Forum on Intercultu</w:t>
      </w:r>
      <w:r w:rsidR="008D40BE" w:rsidRPr="006D6703">
        <w:rPr>
          <w:rFonts w:asciiTheme="majorBidi" w:hAnsiTheme="majorBidi" w:cstheme="majorBidi"/>
          <w:bCs/>
        </w:rPr>
        <w:t>ral Dialogue (Baku, Uzbekistan,</w:t>
      </w:r>
      <w:r w:rsidRPr="006D6703">
        <w:rPr>
          <w:rFonts w:asciiTheme="majorBidi" w:hAnsiTheme="majorBidi" w:cstheme="majorBidi"/>
          <w:bCs/>
        </w:rPr>
        <w:t xml:space="preserve"> April 2011)</w:t>
      </w:r>
    </w:p>
    <w:p w14:paraId="2CCFF6FC"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Economic Consequences of Marriage and its Dissolution (International conference on Rights and Obligations in the Contemporary Family, Tel-Aviv University, January 2011)</w:t>
      </w:r>
    </w:p>
    <w:p w14:paraId="4142DD44"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Gender Justice in the Family (Institute of Advanced Judicial Studies, Jerusalem, November 2010)</w:t>
      </w:r>
    </w:p>
    <w:p w14:paraId="3D2F4AA0"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Panelist, Jewish Values, law and Defending Women’s Human Rights (the Jacob Blaustein Institute for the Advancement of Human Rights, New York, July 2010)</w:t>
      </w:r>
    </w:p>
    <w:p w14:paraId="5A4EBC8E"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Keynote Address, International Conference on “Gender, Peace and Security: Local Interpretations of International Norms” (the Davis Institute for International Relations, Hebrew University, Jerusalem, May 2010)</w:t>
      </w:r>
    </w:p>
    <w:p w14:paraId="19A48B06"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Speaker, CEDAW Turns 30: Much Accomplished and More to Come (the American Bar Association Spring meeting, New York, April 2010)</w:t>
      </w:r>
    </w:p>
    <w:p w14:paraId="58762D2F"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Panelist, Child Custody and the Tender Years’ Presumption in Israel in Light of the Forthcoming Schnit Committee’s Recommendations (Israel Bar Association Annual Meeting, Eilat, January 2010)</w:t>
      </w:r>
    </w:p>
    <w:p w14:paraId="48B05345"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Religion Revisited Conference, Heinrich-Boell Stiftung &amp; UNRISD (Berlin, June 2009)</w:t>
      </w:r>
    </w:p>
    <w:p w14:paraId="2F7746D3" w14:textId="77777777" w:rsidR="006B5BE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The Meeting of Theory and Practice on the International Spheres: The Acceptance of CEDAW and the place of NGOs (1</w:t>
      </w:r>
      <w:r w:rsidRPr="006D6703">
        <w:rPr>
          <w:rFonts w:asciiTheme="majorBidi" w:hAnsiTheme="majorBidi" w:cstheme="majorBidi"/>
          <w:vertAlign w:val="superscript"/>
        </w:rPr>
        <w:t>st</w:t>
      </w:r>
      <w:r w:rsidRPr="006D6703">
        <w:rPr>
          <w:rFonts w:asciiTheme="majorBidi" w:hAnsiTheme="majorBidi" w:cstheme="majorBidi"/>
        </w:rPr>
        <w:t xml:space="preserve"> Gender in the Field Annual Conference, Bar-Ilan, May 2009)</w:t>
      </w:r>
    </w:p>
    <w:p w14:paraId="0DE4CE71" w14:textId="77777777" w:rsidR="008D40BE" w:rsidRPr="006D6703" w:rsidRDefault="006B5BEE" w:rsidP="006D6703">
      <w:pPr>
        <w:numPr>
          <w:ilvl w:val="0"/>
          <w:numId w:val="16"/>
        </w:numPr>
        <w:bidi w:val="0"/>
        <w:spacing w:line="360" w:lineRule="auto"/>
        <w:ind w:left="0"/>
        <w:jc w:val="both"/>
        <w:rPr>
          <w:rFonts w:asciiTheme="majorBidi" w:hAnsiTheme="majorBidi" w:cstheme="majorBidi"/>
        </w:rPr>
      </w:pPr>
      <w:r w:rsidRPr="006D6703">
        <w:rPr>
          <w:rFonts w:asciiTheme="majorBidi" w:hAnsiTheme="majorBidi" w:cstheme="majorBidi"/>
        </w:rPr>
        <w:t>International Human Rights Law as a Confrontational Setting: Religion v. Egalitarian Family Norms (International Society of Family Law Regional Conference in Israel, Bar-Ilan University and Sha'arei Mishpat Law College, June 2009)</w:t>
      </w:r>
    </w:p>
    <w:p w14:paraId="1DD08AF6"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An Egalitarian Family as an International Norm?</w:t>
      </w:r>
      <w:r w:rsidR="008D40BE" w:rsidRPr="006D6703">
        <w:rPr>
          <w:rFonts w:asciiTheme="majorBidi" w:hAnsiTheme="majorBidi" w:cstheme="majorBidi"/>
        </w:rPr>
        <w:t xml:space="preserve"> </w:t>
      </w:r>
      <w:r w:rsidRPr="006D6703">
        <w:rPr>
          <w:rFonts w:asciiTheme="majorBidi" w:hAnsiTheme="majorBidi" w:cstheme="majorBidi"/>
        </w:rPr>
        <w:t>(Family – An International Affair, the Concord Center 4</w:t>
      </w:r>
      <w:r w:rsidRPr="006D6703">
        <w:rPr>
          <w:rFonts w:asciiTheme="majorBidi" w:hAnsiTheme="majorBidi" w:cstheme="majorBidi"/>
          <w:vertAlign w:val="superscript"/>
        </w:rPr>
        <w:t>th</w:t>
      </w:r>
      <w:r w:rsidRPr="006D6703">
        <w:rPr>
          <w:rFonts w:asciiTheme="majorBidi" w:hAnsiTheme="majorBidi" w:cstheme="majorBidi"/>
        </w:rPr>
        <w:t xml:space="preserve"> Conference, College of Management School of Law, March 2009)</w:t>
      </w:r>
    </w:p>
    <w:p w14:paraId="646FC4E6"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Is Religion bad for women, and what should the State do about it? (Religion, Politics, Society and the State Conference, The Argov Center for the Study of Israel and the Diaspora, Bar-Ilan University, January 2009)</w:t>
      </w:r>
    </w:p>
    <w:p w14:paraId="2EE19AF9"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iCs/>
        </w:rPr>
        <w:t>Religion, Politics and Gender Equality, Workshop, UNRISD – United Nations Research Institute for Social Development, (Istanbul, May 2008)</w:t>
      </w:r>
    </w:p>
    <w:p w14:paraId="2003201F"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iCs/>
        </w:rPr>
        <w:t xml:space="preserve">"Gender and the Struggle Over Jurisdiction between Rabbinical Courts and Civil Courts in Israel" (Untying the Knots Conference, </w:t>
      </w:r>
      <w:r w:rsidRPr="006D6703">
        <w:rPr>
          <w:rFonts w:asciiTheme="majorBidi" w:hAnsiTheme="majorBidi" w:cstheme="majorBidi"/>
        </w:rPr>
        <w:t>Hadassah-Brandeis Institute</w:t>
      </w:r>
      <w:r w:rsidRPr="006D6703">
        <w:rPr>
          <w:rFonts w:asciiTheme="majorBidi" w:hAnsiTheme="majorBidi" w:cstheme="majorBidi"/>
          <w:iCs/>
        </w:rPr>
        <w:t>, April 2008)</w:t>
      </w:r>
    </w:p>
    <w:p w14:paraId="32F3FAB0"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James Baker III Institute for Public Policy, Rice University, presentation at "Women in the Middle East: A Contemporary Assessment" (May 2007)</w:t>
      </w:r>
    </w:p>
    <w:p w14:paraId="54E4F8F8"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Yale Law School, Schell Center for Human Rights (February 2007)</w:t>
      </w:r>
    </w:p>
    <w:p w14:paraId="6F30236C"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Brandeis University, The Hadassah-Brandeis Institute, Project on Gender, Culture, Religion and the Law, "Women, Equality and Rabbinic Law", Keynote Speaker, (February 2007)</w:t>
      </w:r>
    </w:p>
    <w:p w14:paraId="24CBE491"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Gender [In]</w:t>
      </w:r>
      <w:r w:rsidR="008D40BE" w:rsidRPr="006D6703">
        <w:rPr>
          <w:rFonts w:asciiTheme="majorBidi" w:hAnsiTheme="majorBidi" w:cstheme="majorBidi"/>
        </w:rPr>
        <w:t xml:space="preserve"> </w:t>
      </w:r>
      <w:r w:rsidRPr="006D6703">
        <w:rPr>
          <w:rFonts w:asciiTheme="majorBidi" w:hAnsiTheme="majorBidi" w:cstheme="majorBidi"/>
        </w:rPr>
        <w:t>Equality in Israel: Do International Norms Make a Difference? (International Influences on National Legal Systems, Fulbright Israel/USIEF 50</w:t>
      </w:r>
      <w:r w:rsidRPr="006D6703">
        <w:rPr>
          <w:rFonts w:asciiTheme="majorBidi" w:hAnsiTheme="majorBidi" w:cstheme="majorBidi"/>
          <w:vertAlign w:val="superscript"/>
        </w:rPr>
        <w:t>th</w:t>
      </w:r>
      <w:r w:rsidRPr="006D6703">
        <w:rPr>
          <w:rFonts w:asciiTheme="majorBidi" w:hAnsiTheme="majorBidi" w:cstheme="majorBidi"/>
        </w:rPr>
        <w:t xml:space="preserve"> Anniversary Symposium, January 2006)</w:t>
      </w:r>
    </w:p>
    <w:p w14:paraId="3D0C4BBE"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Gender [In]</w:t>
      </w:r>
      <w:r w:rsidR="008D40BE" w:rsidRPr="006D6703">
        <w:rPr>
          <w:rFonts w:asciiTheme="majorBidi" w:hAnsiTheme="majorBidi" w:cstheme="majorBidi"/>
        </w:rPr>
        <w:t xml:space="preserve"> </w:t>
      </w:r>
      <w:r w:rsidRPr="006D6703">
        <w:rPr>
          <w:rFonts w:asciiTheme="majorBidi" w:hAnsiTheme="majorBidi" w:cstheme="majorBidi"/>
        </w:rPr>
        <w:t>Equality in Religious and Civil Family Law: The Backlash? (Religion, Gender and Politics: An International Dialogue, Harvard Divinity School’s Women’s Studies in Religion Program and the Jerusalem Van-Leer Institute, Januray 2006)</w:t>
      </w:r>
    </w:p>
    <w:p w14:paraId="1BC2934A"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The Creation of Family Law in Israel (The Judges, The Courts, and Israeli Society, Haifa University Faculty of Law together with the Supreme Court, May 2005)</w:t>
      </w:r>
    </w:p>
    <w:p w14:paraId="12993A81"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"Becoming a person": Rosa Ginsberg-Ginossar's battle to become a lawyer in Palestine (Law, Gender and Social Change Conference, Tel-Aviv University, April 2005)</w:t>
      </w:r>
    </w:p>
    <w:p w14:paraId="1B661852"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Developments in Family Law Jurisdiction (Family Law Lectures, the Israeli Bar Association, March 2005)</w:t>
      </w:r>
    </w:p>
    <w:p w14:paraId="36BFB0C5"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Divorce Agreements (Annual Meeting, Family Law Division, Israeli Bar Association, Eilat, January 2005)</w:t>
      </w:r>
    </w:p>
    <w:p w14:paraId="72ED4B22"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Retroactive Voidance of the </w:t>
      </w:r>
      <w:r w:rsidRPr="006D6703">
        <w:rPr>
          <w:rFonts w:asciiTheme="majorBidi" w:hAnsiTheme="majorBidi" w:cstheme="majorBidi"/>
          <w:i/>
          <w:iCs/>
        </w:rPr>
        <w:t>Get</w:t>
      </w:r>
      <w:r w:rsidRPr="006D6703">
        <w:rPr>
          <w:rFonts w:asciiTheme="majorBidi" w:hAnsiTheme="majorBidi" w:cstheme="majorBidi"/>
        </w:rPr>
        <w:t xml:space="preserve"> (Address to all members of Family Courts Judges, November 2004)</w:t>
      </w:r>
    </w:p>
    <w:p w14:paraId="146841D4"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"And though shall teach them to your sons, not your daughters" (Keynote Speaker at the Israel Association for Applied Linguistics, October 2004)</w:t>
      </w:r>
    </w:p>
    <w:p w14:paraId="7EB219D5"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Women in Israel (The Wisentil Center for Tolerance, NY, on behalf of the Israeli Consulate, September 2004)</w:t>
      </w:r>
    </w:p>
    <w:p w14:paraId="11960CF3"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Civil Law of Spousal Support in Israel (Annual Meeting of the Israeli Bar Association, Eilat, May 2004)</w:t>
      </w:r>
    </w:p>
    <w:p w14:paraId="447B7076"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i/>
          <w:iCs/>
        </w:rPr>
        <w:t>The Barbara Black Lecture Series on Gender and Law, Columbia Law School</w:t>
      </w:r>
      <w:r w:rsidRPr="006D6703">
        <w:rPr>
          <w:rFonts w:asciiTheme="majorBidi" w:hAnsiTheme="majorBidi" w:cstheme="majorBidi"/>
        </w:rPr>
        <w:t>: Remember the Ladies: Women, Religion and Law in Israel (February 2004)</w:t>
      </w:r>
    </w:p>
    <w:p w14:paraId="4E9642D2"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Women, Men, and [Jewish] Divorce: Whose Justice is it? (Address at JOFA, NY February 2004)</w:t>
      </w:r>
    </w:p>
    <w:p w14:paraId="758E57F7"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Changes in Women's Status under Jewish Law (Center for Religion, Society and State, Jerusalem, June 2003)</w:t>
      </w:r>
    </w:p>
    <w:p w14:paraId="70D18B39"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The New Family: Law and Social Change (Address to all members of Family Courts Judges, April 2003)</w:t>
      </w:r>
    </w:p>
    <w:p w14:paraId="31D70A83"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Divorce Mediation (Family Law Lectures, the Israeli Bar Association, March 2003)</w:t>
      </w:r>
    </w:p>
    <w:p w14:paraId="21BB005C"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Feminist Challenges of the Family (Address to Family Law Judges, June 2002)</w:t>
      </w:r>
    </w:p>
    <w:p w14:paraId="1E0988D0"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Exclusion and Inclusion of Women in </w:t>
      </w:r>
      <w:r w:rsidRPr="006D6703">
        <w:rPr>
          <w:rFonts w:asciiTheme="majorBidi" w:hAnsiTheme="majorBidi" w:cstheme="majorBidi"/>
          <w:i/>
          <w:iCs/>
        </w:rPr>
        <w:t>Halakhic</w:t>
      </w:r>
      <w:r w:rsidRPr="006D6703">
        <w:rPr>
          <w:rFonts w:asciiTheme="majorBidi" w:hAnsiTheme="majorBidi" w:cstheme="majorBidi"/>
        </w:rPr>
        <w:t xml:space="preserve"> Language (Law and Literature Conference, BIU, May 2002)</w:t>
      </w:r>
    </w:p>
    <w:p w14:paraId="6ED260A9"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Economic Consequences of Divorce (Special lecture, the Israeli Bar Association, January 2002, March 2003)</w:t>
      </w:r>
    </w:p>
    <w:p w14:paraId="17D33014"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Prenuptial Agreements (Family Law Lectures, the Israeli Bar Association, December 2001, March 2003)</w:t>
      </w:r>
    </w:p>
    <w:p w14:paraId="1BE82C56"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Annulment of Betrothal as a Solution for the </w:t>
      </w:r>
      <w:r w:rsidRPr="006D6703">
        <w:rPr>
          <w:rFonts w:asciiTheme="majorBidi" w:hAnsiTheme="majorBidi" w:cstheme="majorBidi"/>
          <w:i/>
          <w:iCs/>
        </w:rPr>
        <w:t>Agunah</w:t>
      </w:r>
      <w:r w:rsidRPr="006D6703">
        <w:rPr>
          <w:rFonts w:asciiTheme="majorBidi" w:hAnsiTheme="majorBidi" w:cstheme="majorBidi"/>
        </w:rPr>
        <w:t xml:space="preserve"> Problem (Special lecture, the Israeli Bar Association, November 2001)</w:t>
      </w:r>
    </w:p>
    <w:p w14:paraId="34F99424"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Challenges Facing Religious Zionism Today (Edah Conference of Modern Orthodoxy, Jerusalem, October 2001)</w:t>
      </w:r>
    </w:p>
    <w:p w14:paraId="65B50C0E"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Feminist Legal Theories and the Status of Women in Israel (Int’l Conference on Women and Law, Van-Lear Jerusalem Institute, March 2001; Law &amp; Society Association Annual Meeting, Budapest, May 2001)</w:t>
      </w:r>
    </w:p>
    <w:p w14:paraId="6D9C7343"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Colonizing Women – The Israeli Perspective (UCLA J. Int’l L. &amp; Foreign Affairs Conference, April 2000)</w:t>
      </w:r>
    </w:p>
    <w:p w14:paraId="25FECD0C"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Any Marriage Better than None? (3</w:t>
      </w:r>
      <w:r w:rsidRPr="006D6703">
        <w:rPr>
          <w:rFonts w:asciiTheme="majorBidi" w:hAnsiTheme="majorBidi" w:cstheme="majorBidi"/>
          <w:vertAlign w:val="superscript"/>
        </w:rPr>
        <w:t>rd</w:t>
      </w:r>
      <w:r w:rsidRPr="006D6703">
        <w:rPr>
          <w:rFonts w:asciiTheme="majorBidi" w:hAnsiTheme="majorBidi" w:cstheme="majorBidi"/>
        </w:rPr>
        <w:t xml:space="preserve"> International Conference on Feminism &amp; Orthodoxy, JOFA, New York, February 2000)</w:t>
      </w:r>
    </w:p>
    <w:p w14:paraId="3B0D1B01"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Gender Construction in </w:t>
      </w:r>
      <w:r w:rsidRPr="006D6703">
        <w:rPr>
          <w:rFonts w:asciiTheme="majorBidi" w:hAnsiTheme="majorBidi" w:cstheme="majorBidi"/>
          <w:i/>
          <w:iCs/>
        </w:rPr>
        <w:t>halakhic</w:t>
      </w:r>
      <w:r w:rsidRPr="006D6703">
        <w:rPr>
          <w:rFonts w:asciiTheme="majorBidi" w:hAnsiTheme="majorBidi" w:cstheme="majorBidi"/>
        </w:rPr>
        <w:t xml:space="preserve"> Marriage and Divorce (BIU, June                                </w:t>
      </w:r>
      <w:r w:rsidRPr="006D6703">
        <w:rPr>
          <w:rFonts w:asciiTheme="majorBidi" w:hAnsiTheme="majorBidi" w:cstheme="majorBidi"/>
        </w:rPr>
        <w:tab/>
        <w:t>1999; Orthodox Feminism Conference, Jerusalem July 1999)</w:t>
      </w:r>
    </w:p>
    <w:p w14:paraId="00D1C072"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Redefining Parenthood: American a</w:t>
      </w:r>
      <w:r w:rsidR="008D40BE" w:rsidRPr="006D6703">
        <w:rPr>
          <w:rFonts w:asciiTheme="majorBidi" w:hAnsiTheme="majorBidi" w:cstheme="majorBidi"/>
        </w:rPr>
        <w:t xml:space="preserve">nd Israeli Perspectives (Law &amp; </w:t>
      </w:r>
      <w:r w:rsidRPr="006D6703">
        <w:rPr>
          <w:rFonts w:asciiTheme="majorBidi" w:hAnsiTheme="majorBidi" w:cstheme="majorBidi"/>
        </w:rPr>
        <w:t>Society Association Annual Meeting, Chicago, May 1999)</w:t>
      </w:r>
    </w:p>
    <w:p w14:paraId="09D0890B"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Toward Civil Family Law in Israel (B</w:t>
      </w:r>
      <w:r w:rsidR="008D40BE" w:rsidRPr="006D6703">
        <w:rPr>
          <w:rFonts w:asciiTheme="majorBidi" w:hAnsiTheme="majorBidi" w:cstheme="majorBidi"/>
        </w:rPr>
        <w:t xml:space="preserve">IU, January 1999; Address to </w:t>
      </w:r>
      <w:r w:rsidR="008D40BE" w:rsidRPr="006D6703">
        <w:rPr>
          <w:rFonts w:asciiTheme="majorBidi" w:hAnsiTheme="majorBidi" w:cstheme="majorBidi"/>
        </w:rPr>
        <w:tab/>
      </w:r>
      <w:r w:rsidRPr="006D6703">
        <w:rPr>
          <w:rFonts w:asciiTheme="majorBidi" w:hAnsiTheme="majorBidi" w:cstheme="majorBidi"/>
        </w:rPr>
        <w:t>Judges, April &amp; June 1999, March 2000)</w:t>
      </w:r>
    </w:p>
    <w:p w14:paraId="2026243F"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Women in Israel at Israel’s Jubilee (President’s Residence, October</w:t>
      </w:r>
      <w:r w:rsidR="008D40BE" w:rsidRPr="006D6703">
        <w:rPr>
          <w:rFonts w:asciiTheme="majorBidi" w:hAnsiTheme="majorBidi" w:cstheme="majorBidi"/>
        </w:rPr>
        <w:t xml:space="preserve"> </w:t>
      </w:r>
      <w:r w:rsidRPr="006D6703">
        <w:rPr>
          <w:rFonts w:asciiTheme="majorBidi" w:hAnsiTheme="majorBidi" w:cstheme="majorBidi"/>
        </w:rPr>
        <w:t>1998)</w:t>
      </w:r>
    </w:p>
    <w:p w14:paraId="72493B2B"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Developments in Alimony and Maintenance in Israel</w:t>
      </w:r>
      <w:r w:rsidR="008D40BE" w:rsidRPr="006D6703">
        <w:rPr>
          <w:rFonts w:asciiTheme="majorBidi" w:hAnsiTheme="majorBidi" w:cstheme="majorBidi"/>
        </w:rPr>
        <w:t xml:space="preserve"> (Lectures to</w:t>
      </w:r>
      <w:r w:rsidRPr="006D6703">
        <w:rPr>
          <w:rFonts w:asciiTheme="majorBidi" w:hAnsiTheme="majorBidi" w:cstheme="majorBidi"/>
        </w:rPr>
        <w:tab/>
        <w:t>lawyers,</w:t>
      </w:r>
      <w:r w:rsidR="008D40BE" w:rsidRPr="006D6703">
        <w:rPr>
          <w:rFonts w:asciiTheme="majorBidi" w:hAnsiTheme="majorBidi" w:cstheme="majorBidi"/>
        </w:rPr>
        <w:t xml:space="preserve"> </w:t>
      </w:r>
      <w:r w:rsidRPr="006D6703">
        <w:rPr>
          <w:rFonts w:asciiTheme="majorBidi" w:hAnsiTheme="majorBidi" w:cstheme="majorBidi"/>
        </w:rPr>
        <w:t>Haifa and BIU, March and May 1998)</w:t>
      </w:r>
    </w:p>
    <w:p w14:paraId="7E6FE49B"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 xml:space="preserve">Parenthood Following the New Reproductive Technologies (Address </w:t>
      </w:r>
      <w:r w:rsidR="008D40BE" w:rsidRPr="006D6703">
        <w:rPr>
          <w:rFonts w:asciiTheme="majorBidi" w:hAnsiTheme="majorBidi" w:cstheme="majorBidi"/>
        </w:rPr>
        <w:t xml:space="preserve">to </w:t>
      </w:r>
      <w:r w:rsidRPr="006D6703">
        <w:rPr>
          <w:rFonts w:asciiTheme="majorBidi" w:hAnsiTheme="majorBidi" w:cstheme="majorBidi"/>
        </w:rPr>
        <w:t>Judges, Jerusalem, May 1998)</w:t>
      </w:r>
    </w:p>
    <w:p w14:paraId="25A1F9D5"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Towards Redefinition of Parenthood (BIU, February 1998)</w:t>
      </w:r>
    </w:p>
    <w:p w14:paraId="51FA2D08"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Post-Mortem Cesarean Sections (Van-Lear Institute, January 1998)</w:t>
      </w:r>
    </w:p>
    <w:p w14:paraId="059E5EC8" w14:textId="77777777" w:rsidR="008D40BE"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Determination of the Moment of Death (BIU, November 1997)</w:t>
      </w:r>
      <w:r w:rsidRPr="006D6703">
        <w:rPr>
          <w:rFonts w:asciiTheme="majorBidi" w:hAnsiTheme="majorBidi" w:cstheme="majorBidi"/>
          <w:bCs/>
        </w:rPr>
        <w:t xml:space="preserve"> </w:t>
      </w:r>
    </w:p>
    <w:p w14:paraId="27A6CE16" w14:textId="77777777" w:rsidR="00363772" w:rsidRPr="006D6703" w:rsidRDefault="006B5BEE" w:rsidP="006D6703">
      <w:pPr>
        <w:numPr>
          <w:ilvl w:val="0"/>
          <w:numId w:val="16"/>
        </w:numPr>
        <w:bidi w:val="0"/>
        <w:spacing w:line="360" w:lineRule="auto"/>
        <w:ind w:left="0"/>
        <w:jc w:val="both"/>
        <w:rPr>
          <w:rFonts w:asciiTheme="majorBidi" w:hAnsiTheme="majorBidi" w:cstheme="majorBidi"/>
          <w:bCs/>
        </w:rPr>
      </w:pPr>
      <w:r w:rsidRPr="006D6703">
        <w:rPr>
          <w:rFonts w:asciiTheme="majorBidi" w:hAnsiTheme="majorBidi" w:cstheme="majorBidi"/>
        </w:rPr>
        <w:t>Drug-abuse by Pregnant Women (Hebrew Univ., January 1997)</w:t>
      </w:r>
    </w:p>
    <w:sectPr w:rsidR="00363772" w:rsidRPr="006D6703" w:rsidSect="0038058A">
      <w:footerReference w:type="default" r:id="rId9"/>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45A3" w14:textId="77777777" w:rsidR="00A11695" w:rsidRDefault="00A11695">
      <w:r>
        <w:separator/>
      </w:r>
    </w:p>
  </w:endnote>
  <w:endnote w:type="continuationSeparator" w:id="0">
    <w:p w14:paraId="74BA52B8" w14:textId="77777777" w:rsidR="00A11695" w:rsidRDefault="00A1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D0A1" w14:textId="77777777" w:rsidR="006B5BEE" w:rsidRPr="002E7A34" w:rsidRDefault="006B5BEE" w:rsidP="006B5BEE">
    <w:pPr>
      <w:pStyle w:val="Footer"/>
      <w:bidi w:val="0"/>
      <w:rPr>
        <w:sz w:val="16"/>
        <w:szCs w:val="16"/>
      </w:rPr>
    </w:pPr>
    <w:r>
      <w:rPr>
        <w:snapToGrid w:val="0"/>
        <w:sz w:val="16"/>
        <w:szCs w:val="16"/>
        <w:lang w:eastAsia="he-IL"/>
      </w:rPr>
      <w:t xml:space="preserve"> Curriculum Vita, </w:t>
    </w:r>
    <w:r>
      <w:rPr>
        <w:rStyle w:val="PageNumber"/>
        <w:sz w:val="16"/>
        <w:szCs w:val="16"/>
      </w:rPr>
      <w:t>Prof. Ruth Halperin-Kaddari</w:t>
    </w:r>
    <w:r>
      <w:rPr>
        <w:rStyle w:val="PageNumber"/>
        <w:sz w:val="16"/>
        <w:szCs w:val="16"/>
      </w:rPr>
      <w:tab/>
    </w:r>
    <w:r>
      <w:rPr>
        <w:rStyle w:val="PageNumber"/>
        <w:sz w:val="16"/>
        <w:szCs w:val="16"/>
      </w:rPr>
      <w:tab/>
    </w:r>
    <w:r w:rsidR="00727C7A">
      <w:rPr>
        <w:rStyle w:val="PageNumber"/>
      </w:rPr>
      <w:fldChar w:fldCharType="begin"/>
    </w:r>
    <w:r>
      <w:rPr>
        <w:rStyle w:val="PageNumber"/>
      </w:rPr>
      <w:instrText xml:space="preserve"> PAGE </w:instrText>
    </w:r>
    <w:r w:rsidR="00727C7A">
      <w:rPr>
        <w:rStyle w:val="PageNumber"/>
      </w:rPr>
      <w:fldChar w:fldCharType="separate"/>
    </w:r>
    <w:r w:rsidR="00A11695">
      <w:rPr>
        <w:rStyle w:val="PageNumber"/>
        <w:noProof/>
      </w:rPr>
      <w:t>1</w:t>
    </w:r>
    <w:r w:rsidR="00727C7A">
      <w:rPr>
        <w:rStyle w:val="PageNumber"/>
      </w:rPr>
      <w:fldChar w:fldCharType="end"/>
    </w:r>
  </w:p>
  <w:p w14:paraId="63507B44" w14:textId="77777777" w:rsidR="006B5BEE" w:rsidRDefault="006B5BEE">
    <w:pPr>
      <w:pStyle w:val="Footer"/>
      <w:bidi w:val="0"/>
      <w:rPr>
        <w:sz w:val="16"/>
        <w:szCs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B471" w14:textId="77777777" w:rsidR="00A11695" w:rsidRDefault="00A11695">
      <w:r>
        <w:separator/>
      </w:r>
    </w:p>
  </w:footnote>
  <w:footnote w:type="continuationSeparator" w:id="0">
    <w:p w14:paraId="5C664406" w14:textId="77777777" w:rsidR="00A11695" w:rsidRDefault="00A1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5B8"/>
    <w:multiLevelType w:val="hybridMultilevel"/>
    <w:tmpl w:val="1EA4E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5805"/>
    <w:multiLevelType w:val="hybridMultilevel"/>
    <w:tmpl w:val="0266490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85887"/>
    <w:multiLevelType w:val="hybridMultilevel"/>
    <w:tmpl w:val="DF7C5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6F01"/>
    <w:multiLevelType w:val="hybridMultilevel"/>
    <w:tmpl w:val="7EFC2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8C7206"/>
    <w:multiLevelType w:val="hybridMultilevel"/>
    <w:tmpl w:val="2FC6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38A0"/>
    <w:multiLevelType w:val="hybridMultilevel"/>
    <w:tmpl w:val="0818E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B007A"/>
    <w:multiLevelType w:val="hybridMultilevel"/>
    <w:tmpl w:val="E01C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388"/>
    <w:multiLevelType w:val="hybridMultilevel"/>
    <w:tmpl w:val="F058F4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B621F"/>
    <w:multiLevelType w:val="hybridMultilevel"/>
    <w:tmpl w:val="E10C3F6E"/>
    <w:lvl w:ilvl="0" w:tplc="BE9CE9C8">
      <w:start w:val="1"/>
      <w:numFmt w:val="decimal"/>
      <w:lvlText w:val="%1."/>
      <w:lvlJc w:val="left"/>
      <w:pPr>
        <w:ind w:left="108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257F52"/>
    <w:multiLevelType w:val="hybridMultilevel"/>
    <w:tmpl w:val="9536CA08"/>
    <w:lvl w:ilvl="0" w:tplc="BE9CE9C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58074E"/>
    <w:multiLevelType w:val="hybridMultilevel"/>
    <w:tmpl w:val="C26AD8E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175FE"/>
    <w:multiLevelType w:val="hybridMultilevel"/>
    <w:tmpl w:val="BDB0B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80D6E"/>
    <w:multiLevelType w:val="hybridMultilevel"/>
    <w:tmpl w:val="E3CA5FF6"/>
    <w:lvl w:ilvl="0" w:tplc="C030651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05649F"/>
    <w:multiLevelType w:val="hybridMultilevel"/>
    <w:tmpl w:val="DF3491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BB75F3"/>
    <w:multiLevelType w:val="hybridMultilevel"/>
    <w:tmpl w:val="8C368A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C794753"/>
    <w:multiLevelType w:val="hybridMultilevel"/>
    <w:tmpl w:val="3AECF104"/>
    <w:lvl w:ilvl="0" w:tplc="5254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9237A"/>
    <w:multiLevelType w:val="multilevel"/>
    <w:tmpl w:val="66FE9B90"/>
    <w:lvl w:ilvl="0">
      <w:start w:val="1997"/>
      <w:numFmt w:val="decimal"/>
      <w:lvlText w:val="%1"/>
      <w:lvlJc w:val="left"/>
      <w:pPr>
        <w:tabs>
          <w:tab w:val="num" w:pos="1050"/>
        </w:tabs>
        <w:ind w:left="1050" w:hanging="1050"/>
      </w:pPr>
      <w:rPr>
        <w:rFonts w:hint="default"/>
      </w:rPr>
    </w:lvl>
    <w:lvl w:ilvl="1">
      <w:start w:val="2013"/>
      <w:numFmt w:val="decimal"/>
      <w:lvlText w:val="%1-%2"/>
      <w:lvlJc w:val="left"/>
      <w:pPr>
        <w:tabs>
          <w:tab w:val="num" w:pos="1476"/>
        </w:tabs>
        <w:ind w:left="1476" w:hanging="1050"/>
      </w:pPr>
      <w:rPr>
        <w:rFonts w:hint="default"/>
      </w:rPr>
    </w:lvl>
    <w:lvl w:ilvl="2">
      <w:start w:val="1"/>
      <w:numFmt w:val="decimal"/>
      <w:lvlText w:val="%1-%2.%3"/>
      <w:lvlJc w:val="left"/>
      <w:pPr>
        <w:tabs>
          <w:tab w:val="num" w:pos="4050"/>
        </w:tabs>
        <w:ind w:left="4050" w:hanging="1050"/>
      </w:pPr>
      <w:rPr>
        <w:rFonts w:hint="default"/>
      </w:rPr>
    </w:lvl>
    <w:lvl w:ilvl="3">
      <w:start w:val="1"/>
      <w:numFmt w:val="decimal"/>
      <w:lvlText w:val="%1-%2.%3.%4"/>
      <w:lvlJc w:val="left"/>
      <w:pPr>
        <w:tabs>
          <w:tab w:val="num" w:pos="5550"/>
        </w:tabs>
        <w:ind w:left="5550" w:hanging="105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7" w15:restartNumberingAfterBreak="0">
    <w:nsid w:val="2E1A4CAD"/>
    <w:multiLevelType w:val="hybridMultilevel"/>
    <w:tmpl w:val="963AC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95D96"/>
    <w:multiLevelType w:val="hybridMultilevel"/>
    <w:tmpl w:val="55FCF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930174"/>
    <w:multiLevelType w:val="hybridMultilevel"/>
    <w:tmpl w:val="6290CD6E"/>
    <w:lvl w:ilvl="0" w:tplc="F3382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7F13F2"/>
    <w:multiLevelType w:val="hybridMultilevel"/>
    <w:tmpl w:val="CCA8F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208CB"/>
    <w:multiLevelType w:val="hybridMultilevel"/>
    <w:tmpl w:val="F2B4A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6621A7"/>
    <w:multiLevelType w:val="hybridMultilevel"/>
    <w:tmpl w:val="25C2E8C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42A339C8"/>
    <w:multiLevelType w:val="hybridMultilevel"/>
    <w:tmpl w:val="F850BA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A31456"/>
    <w:multiLevelType w:val="hybridMultilevel"/>
    <w:tmpl w:val="D70A5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91AE2"/>
    <w:multiLevelType w:val="hybridMultilevel"/>
    <w:tmpl w:val="F7F2A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9C1D40"/>
    <w:multiLevelType w:val="hybridMultilevel"/>
    <w:tmpl w:val="3DB0E7E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15:restartNumberingAfterBreak="0">
    <w:nsid w:val="54E652A6"/>
    <w:multiLevelType w:val="hybridMultilevel"/>
    <w:tmpl w:val="4CE44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5C2F29"/>
    <w:multiLevelType w:val="hybridMultilevel"/>
    <w:tmpl w:val="DFC2A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312AC0"/>
    <w:multiLevelType w:val="hybridMultilevel"/>
    <w:tmpl w:val="9E965E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64AD1"/>
    <w:multiLevelType w:val="hybridMultilevel"/>
    <w:tmpl w:val="DBE68E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77190"/>
    <w:multiLevelType w:val="hybridMultilevel"/>
    <w:tmpl w:val="0290B9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2C2C45"/>
    <w:multiLevelType w:val="hybridMultilevel"/>
    <w:tmpl w:val="63AE92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63DB7"/>
    <w:multiLevelType w:val="hybridMultilevel"/>
    <w:tmpl w:val="A0543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0253FA"/>
    <w:multiLevelType w:val="hybridMultilevel"/>
    <w:tmpl w:val="AB5ECA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10E52"/>
    <w:multiLevelType w:val="hybridMultilevel"/>
    <w:tmpl w:val="23387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6904AE"/>
    <w:multiLevelType w:val="hybridMultilevel"/>
    <w:tmpl w:val="03EAAB64"/>
    <w:lvl w:ilvl="0" w:tplc="BE9CE9C8">
      <w:start w:val="1"/>
      <w:numFmt w:val="decimal"/>
      <w:lvlText w:val="%1."/>
      <w:lvlJc w:val="left"/>
      <w:pPr>
        <w:ind w:left="1081" w:hanging="360"/>
      </w:pPr>
      <w:rPr>
        <w:b w:val="0"/>
        <w:bCs w:val="0"/>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7" w15:restartNumberingAfterBreak="0">
    <w:nsid w:val="79AC1F78"/>
    <w:multiLevelType w:val="hybridMultilevel"/>
    <w:tmpl w:val="DDFC969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92094"/>
    <w:multiLevelType w:val="hybridMultilevel"/>
    <w:tmpl w:val="0F32604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4489B"/>
    <w:multiLevelType w:val="hybridMultilevel"/>
    <w:tmpl w:val="BFD4A8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C52E0D"/>
    <w:multiLevelType w:val="hybridMultilevel"/>
    <w:tmpl w:val="E4C0288E"/>
    <w:lvl w:ilvl="0" w:tplc="04090005">
      <w:start w:val="1"/>
      <w:numFmt w:val="bullet"/>
      <w:lvlText w:val=""/>
      <w:lvlJc w:val="left"/>
      <w:pPr>
        <w:ind w:left="360" w:hanging="360"/>
      </w:pPr>
      <w:rPr>
        <w:rFonts w:ascii="Wingdings" w:hAnsi="Wingdings" w:hint="default"/>
      </w:rPr>
    </w:lvl>
    <w:lvl w:ilvl="1" w:tplc="27F07FF4">
      <w:start w:val="1"/>
      <w:numFmt w:val="decimal"/>
      <w:lvlText w:val="%2."/>
      <w:lvlJc w:val="left"/>
      <w:pPr>
        <w:ind w:left="1176" w:hanging="456"/>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9"/>
  </w:num>
  <w:num w:numId="3">
    <w:abstractNumId w:val="35"/>
  </w:num>
  <w:num w:numId="4">
    <w:abstractNumId w:val="18"/>
  </w:num>
  <w:num w:numId="5">
    <w:abstractNumId w:val="22"/>
  </w:num>
  <w:num w:numId="6">
    <w:abstractNumId w:val="26"/>
  </w:num>
  <w:num w:numId="7">
    <w:abstractNumId w:val="12"/>
  </w:num>
  <w:num w:numId="8">
    <w:abstractNumId w:val="14"/>
  </w:num>
  <w:num w:numId="9">
    <w:abstractNumId w:val="25"/>
  </w:num>
  <w:num w:numId="10">
    <w:abstractNumId w:val="27"/>
  </w:num>
  <w:num w:numId="11">
    <w:abstractNumId w:val="9"/>
  </w:num>
  <w:num w:numId="12">
    <w:abstractNumId w:val="13"/>
  </w:num>
  <w:num w:numId="13">
    <w:abstractNumId w:val="3"/>
  </w:num>
  <w:num w:numId="14">
    <w:abstractNumId w:val="31"/>
  </w:num>
  <w:num w:numId="15">
    <w:abstractNumId w:val="8"/>
  </w:num>
  <w:num w:numId="16">
    <w:abstractNumId w:val="36"/>
  </w:num>
  <w:num w:numId="17">
    <w:abstractNumId w:val="19"/>
  </w:num>
  <w:num w:numId="18">
    <w:abstractNumId w:val="11"/>
  </w:num>
  <w:num w:numId="19">
    <w:abstractNumId w:val="15"/>
  </w:num>
  <w:num w:numId="20">
    <w:abstractNumId w:val="29"/>
  </w:num>
  <w:num w:numId="21">
    <w:abstractNumId w:val="37"/>
  </w:num>
  <w:num w:numId="22">
    <w:abstractNumId w:val="24"/>
  </w:num>
  <w:num w:numId="23">
    <w:abstractNumId w:val="40"/>
  </w:num>
  <w:num w:numId="24">
    <w:abstractNumId w:val="23"/>
  </w:num>
  <w:num w:numId="25">
    <w:abstractNumId w:val="10"/>
  </w:num>
  <w:num w:numId="26">
    <w:abstractNumId w:val="6"/>
  </w:num>
  <w:num w:numId="27">
    <w:abstractNumId w:val="28"/>
  </w:num>
  <w:num w:numId="28">
    <w:abstractNumId w:val="7"/>
  </w:num>
  <w:num w:numId="29">
    <w:abstractNumId w:val="1"/>
  </w:num>
  <w:num w:numId="30">
    <w:abstractNumId w:val="38"/>
  </w:num>
  <w:num w:numId="31">
    <w:abstractNumId w:val="2"/>
  </w:num>
  <w:num w:numId="32">
    <w:abstractNumId w:val="34"/>
  </w:num>
  <w:num w:numId="33">
    <w:abstractNumId w:val="5"/>
  </w:num>
  <w:num w:numId="34">
    <w:abstractNumId w:val="30"/>
  </w:num>
  <w:num w:numId="35">
    <w:abstractNumId w:val="21"/>
  </w:num>
  <w:num w:numId="36">
    <w:abstractNumId w:val="0"/>
  </w:num>
  <w:num w:numId="37">
    <w:abstractNumId w:val="4"/>
  </w:num>
  <w:num w:numId="38">
    <w:abstractNumId w:val="32"/>
  </w:num>
  <w:num w:numId="39">
    <w:abstractNumId w:val="17"/>
  </w:num>
  <w:num w:numId="40">
    <w:abstractNumId w:val="3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EE"/>
    <w:rsid w:val="000041A7"/>
    <w:rsid w:val="000101BC"/>
    <w:rsid w:val="0003671A"/>
    <w:rsid w:val="000452F6"/>
    <w:rsid w:val="00064CD3"/>
    <w:rsid w:val="000806F4"/>
    <w:rsid w:val="00091C6F"/>
    <w:rsid w:val="000A01A3"/>
    <w:rsid w:val="000A1254"/>
    <w:rsid w:val="000B160C"/>
    <w:rsid w:val="000B43B8"/>
    <w:rsid w:val="000D5E77"/>
    <w:rsid w:val="000E1E65"/>
    <w:rsid w:val="000F465A"/>
    <w:rsid w:val="00102E51"/>
    <w:rsid w:val="00110283"/>
    <w:rsid w:val="00120272"/>
    <w:rsid w:val="0012484D"/>
    <w:rsid w:val="00187959"/>
    <w:rsid w:val="001A0230"/>
    <w:rsid w:val="001D5729"/>
    <w:rsid w:val="001F1C16"/>
    <w:rsid w:val="00201593"/>
    <w:rsid w:val="00240D63"/>
    <w:rsid w:val="0025196C"/>
    <w:rsid w:val="00252618"/>
    <w:rsid w:val="002532B1"/>
    <w:rsid w:val="00266B2B"/>
    <w:rsid w:val="002762D6"/>
    <w:rsid w:val="002A3E73"/>
    <w:rsid w:val="002B22B9"/>
    <w:rsid w:val="002F71C5"/>
    <w:rsid w:val="0033446F"/>
    <w:rsid w:val="00336B7B"/>
    <w:rsid w:val="00357851"/>
    <w:rsid w:val="003617A5"/>
    <w:rsid w:val="00363772"/>
    <w:rsid w:val="0038058A"/>
    <w:rsid w:val="00381752"/>
    <w:rsid w:val="00382DD4"/>
    <w:rsid w:val="00383677"/>
    <w:rsid w:val="003924D7"/>
    <w:rsid w:val="003B3891"/>
    <w:rsid w:val="003B3E7A"/>
    <w:rsid w:val="003C62CC"/>
    <w:rsid w:val="003D1CF2"/>
    <w:rsid w:val="003E2922"/>
    <w:rsid w:val="00400656"/>
    <w:rsid w:val="0045239D"/>
    <w:rsid w:val="004A69B7"/>
    <w:rsid w:val="004A7DB1"/>
    <w:rsid w:val="004B3946"/>
    <w:rsid w:val="004C1446"/>
    <w:rsid w:val="004C2AA1"/>
    <w:rsid w:val="004D2038"/>
    <w:rsid w:val="004F0624"/>
    <w:rsid w:val="004F493E"/>
    <w:rsid w:val="005077CB"/>
    <w:rsid w:val="0051113D"/>
    <w:rsid w:val="0052788D"/>
    <w:rsid w:val="005327B0"/>
    <w:rsid w:val="00546E6A"/>
    <w:rsid w:val="005501AC"/>
    <w:rsid w:val="005933A7"/>
    <w:rsid w:val="005C3DC8"/>
    <w:rsid w:val="005D2C3F"/>
    <w:rsid w:val="005E5696"/>
    <w:rsid w:val="00602753"/>
    <w:rsid w:val="00603D37"/>
    <w:rsid w:val="0060698B"/>
    <w:rsid w:val="0061236C"/>
    <w:rsid w:val="006220BB"/>
    <w:rsid w:val="00625000"/>
    <w:rsid w:val="006259F5"/>
    <w:rsid w:val="00627AD2"/>
    <w:rsid w:val="006322BA"/>
    <w:rsid w:val="0063405F"/>
    <w:rsid w:val="006363EF"/>
    <w:rsid w:val="006376CE"/>
    <w:rsid w:val="00637BBD"/>
    <w:rsid w:val="006452B9"/>
    <w:rsid w:val="006476DE"/>
    <w:rsid w:val="006642A0"/>
    <w:rsid w:val="00681C65"/>
    <w:rsid w:val="006A4ED5"/>
    <w:rsid w:val="006B21F6"/>
    <w:rsid w:val="006B4955"/>
    <w:rsid w:val="006B5BEE"/>
    <w:rsid w:val="006C717E"/>
    <w:rsid w:val="006D4036"/>
    <w:rsid w:val="006D6703"/>
    <w:rsid w:val="006E0DBD"/>
    <w:rsid w:val="006F383E"/>
    <w:rsid w:val="0070057A"/>
    <w:rsid w:val="00726BB2"/>
    <w:rsid w:val="00727C7A"/>
    <w:rsid w:val="00733332"/>
    <w:rsid w:val="007554AE"/>
    <w:rsid w:val="007644E5"/>
    <w:rsid w:val="007747DC"/>
    <w:rsid w:val="00775813"/>
    <w:rsid w:val="007900B5"/>
    <w:rsid w:val="00790B12"/>
    <w:rsid w:val="007A40DD"/>
    <w:rsid w:val="007A4DB1"/>
    <w:rsid w:val="007A6B48"/>
    <w:rsid w:val="007B31EB"/>
    <w:rsid w:val="007C46C2"/>
    <w:rsid w:val="007D146A"/>
    <w:rsid w:val="007E23FE"/>
    <w:rsid w:val="007E7A18"/>
    <w:rsid w:val="007F5B05"/>
    <w:rsid w:val="00807F52"/>
    <w:rsid w:val="00814B59"/>
    <w:rsid w:val="00822BE4"/>
    <w:rsid w:val="00823C17"/>
    <w:rsid w:val="00861E3B"/>
    <w:rsid w:val="00866AB6"/>
    <w:rsid w:val="00876EB0"/>
    <w:rsid w:val="00897BD2"/>
    <w:rsid w:val="008A0B2A"/>
    <w:rsid w:val="008A16A9"/>
    <w:rsid w:val="008A5182"/>
    <w:rsid w:val="008C3E1C"/>
    <w:rsid w:val="008D40BE"/>
    <w:rsid w:val="00942AF4"/>
    <w:rsid w:val="00944E3A"/>
    <w:rsid w:val="0094662F"/>
    <w:rsid w:val="00957B92"/>
    <w:rsid w:val="0096376F"/>
    <w:rsid w:val="00965455"/>
    <w:rsid w:val="00965F8F"/>
    <w:rsid w:val="00992297"/>
    <w:rsid w:val="00996959"/>
    <w:rsid w:val="00997A3F"/>
    <w:rsid w:val="009A163E"/>
    <w:rsid w:val="009A1E24"/>
    <w:rsid w:val="009B3B98"/>
    <w:rsid w:val="009B67EA"/>
    <w:rsid w:val="009E0F64"/>
    <w:rsid w:val="00A06954"/>
    <w:rsid w:val="00A11695"/>
    <w:rsid w:val="00A13691"/>
    <w:rsid w:val="00A136ED"/>
    <w:rsid w:val="00A273B4"/>
    <w:rsid w:val="00A77268"/>
    <w:rsid w:val="00AA06A9"/>
    <w:rsid w:val="00AA293D"/>
    <w:rsid w:val="00AD36FC"/>
    <w:rsid w:val="00AE602D"/>
    <w:rsid w:val="00B10762"/>
    <w:rsid w:val="00B22C2D"/>
    <w:rsid w:val="00B254E9"/>
    <w:rsid w:val="00B36325"/>
    <w:rsid w:val="00B40D01"/>
    <w:rsid w:val="00B651C0"/>
    <w:rsid w:val="00B74D61"/>
    <w:rsid w:val="00B7557B"/>
    <w:rsid w:val="00B80752"/>
    <w:rsid w:val="00B86739"/>
    <w:rsid w:val="00BA0BAD"/>
    <w:rsid w:val="00BA4D6B"/>
    <w:rsid w:val="00BC3B96"/>
    <w:rsid w:val="00BF0B2A"/>
    <w:rsid w:val="00BF1860"/>
    <w:rsid w:val="00C00B3A"/>
    <w:rsid w:val="00C10742"/>
    <w:rsid w:val="00C205FB"/>
    <w:rsid w:val="00C214EB"/>
    <w:rsid w:val="00C2492F"/>
    <w:rsid w:val="00C27EA4"/>
    <w:rsid w:val="00C31644"/>
    <w:rsid w:val="00C56FC4"/>
    <w:rsid w:val="00C606D4"/>
    <w:rsid w:val="00CC251E"/>
    <w:rsid w:val="00CC7DD3"/>
    <w:rsid w:val="00CD15EA"/>
    <w:rsid w:val="00CF0CA4"/>
    <w:rsid w:val="00CF1D95"/>
    <w:rsid w:val="00D14425"/>
    <w:rsid w:val="00D343D3"/>
    <w:rsid w:val="00D44117"/>
    <w:rsid w:val="00D47F8D"/>
    <w:rsid w:val="00D55D5C"/>
    <w:rsid w:val="00D7586A"/>
    <w:rsid w:val="00D81810"/>
    <w:rsid w:val="00D97F04"/>
    <w:rsid w:val="00DA037D"/>
    <w:rsid w:val="00DB3593"/>
    <w:rsid w:val="00DC79A4"/>
    <w:rsid w:val="00DE4919"/>
    <w:rsid w:val="00DE4ABE"/>
    <w:rsid w:val="00DE68F1"/>
    <w:rsid w:val="00DF62A7"/>
    <w:rsid w:val="00DF62DC"/>
    <w:rsid w:val="00E022FD"/>
    <w:rsid w:val="00E05E05"/>
    <w:rsid w:val="00E166D7"/>
    <w:rsid w:val="00E32EFF"/>
    <w:rsid w:val="00E40D55"/>
    <w:rsid w:val="00E43C40"/>
    <w:rsid w:val="00E44F3D"/>
    <w:rsid w:val="00E72006"/>
    <w:rsid w:val="00E73081"/>
    <w:rsid w:val="00E7518B"/>
    <w:rsid w:val="00E93DB9"/>
    <w:rsid w:val="00EB7810"/>
    <w:rsid w:val="00EC135F"/>
    <w:rsid w:val="00EC5008"/>
    <w:rsid w:val="00EF5C4F"/>
    <w:rsid w:val="00F327C6"/>
    <w:rsid w:val="00F4096B"/>
    <w:rsid w:val="00F64C8D"/>
    <w:rsid w:val="00FA2752"/>
    <w:rsid w:val="00FC7B63"/>
    <w:rsid w:val="00FC7DFE"/>
    <w:rsid w:val="00FD3616"/>
    <w:rsid w:val="00FD4EBC"/>
    <w:rsid w:val="00FE1585"/>
    <w:rsid w:val="00FE2F4F"/>
    <w:rsid w:val="00FE54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4B18"/>
  <w15:docId w15:val="{A45B3DE0-2C9D-47D2-9C6B-0274E145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EE"/>
    <w:pPr>
      <w:bidi/>
    </w:pPr>
    <w:rPr>
      <w:rFonts w:ascii="Times New Roman" w:eastAsia="Times New Roman" w:hAnsi="Times New Roman"/>
      <w:sz w:val="22"/>
      <w:szCs w:val="22"/>
    </w:rPr>
  </w:style>
  <w:style w:type="paragraph" w:styleId="Heading1">
    <w:name w:val="heading 1"/>
    <w:basedOn w:val="Normal"/>
    <w:next w:val="Normal"/>
    <w:link w:val="Heading1Char"/>
    <w:uiPriority w:val="9"/>
    <w:qFormat/>
    <w:rsid w:val="00266B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5BEE"/>
    <w:pPr>
      <w:tabs>
        <w:tab w:val="center" w:pos="4153"/>
        <w:tab w:val="right" w:pos="8306"/>
      </w:tabs>
    </w:pPr>
  </w:style>
  <w:style w:type="character" w:customStyle="1" w:styleId="FooterChar">
    <w:name w:val="Footer Char"/>
    <w:link w:val="Footer"/>
    <w:rsid w:val="006B5BEE"/>
    <w:rPr>
      <w:rFonts w:ascii="Times New Roman" w:eastAsia="Times New Roman" w:hAnsi="Times New Roman" w:cs="Arial"/>
    </w:rPr>
  </w:style>
  <w:style w:type="character" w:styleId="PageNumber">
    <w:name w:val="page number"/>
    <w:basedOn w:val="DefaultParagraphFont"/>
    <w:rsid w:val="006B5BEE"/>
  </w:style>
  <w:style w:type="paragraph" w:styleId="Title">
    <w:name w:val="Title"/>
    <w:basedOn w:val="Normal"/>
    <w:link w:val="TitleChar"/>
    <w:qFormat/>
    <w:rsid w:val="006B5BEE"/>
    <w:pPr>
      <w:bidi w:val="0"/>
      <w:ind w:left="1509" w:hanging="1793"/>
      <w:jc w:val="center"/>
    </w:pPr>
    <w:rPr>
      <w:b/>
      <w:bCs/>
    </w:rPr>
  </w:style>
  <w:style w:type="character" w:customStyle="1" w:styleId="TitleChar">
    <w:name w:val="Title Char"/>
    <w:link w:val="Title"/>
    <w:rsid w:val="006B5BEE"/>
    <w:rPr>
      <w:rFonts w:ascii="Times New Roman" w:eastAsia="Times New Roman" w:hAnsi="Times New Roman" w:cs="Arial"/>
      <w:b/>
      <w:bCs/>
    </w:rPr>
  </w:style>
  <w:style w:type="character" w:styleId="Hyperlink">
    <w:name w:val="Hyperlink"/>
    <w:rsid w:val="006B5BEE"/>
    <w:rPr>
      <w:color w:val="0000FF"/>
      <w:u w:val="single"/>
    </w:rPr>
  </w:style>
  <w:style w:type="character" w:customStyle="1" w:styleId="apple-style-span">
    <w:name w:val="apple-style-span"/>
    <w:basedOn w:val="DefaultParagraphFont"/>
    <w:rsid w:val="006B5BEE"/>
  </w:style>
  <w:style w:type="paragraph" w:styleId="ListParagraph">
    <w:name w:val="List Paragraph"/>
    <w:basedOn w:val="Normal"/>
    <w:uiPriority w:val="34"/>
    <w:qFormat/>
    <w:rsid w:val="006B5BEE"/>
    <w:pPr>
      <w:ind w:left="720"/>
      <w:contextualSpacing/>
    </w:pPr>
  </w:style>
  <w:style w:type="character" w:styleId="CommentReference">
    <w:name w:val="annotation reference"/>
    <w:uiPriority w:val="99"/>
    <w:semiHidden/>
    <w:unhideWhenUsed/>
    <w:rsid w:val="00B7557B"/>
    <w:rPr>
      <w:sz w:val="16"/>
      <w:szCs w:val="16"/>
    </w:rPr>
  </w:style>
  <w:style w:type="paragraph" w:styleId="CommentText">
    <w:name w:val="annotation text"/>
    <w:basedOn w:val="Normal"/>
    <w:link w:val="CommentTextChar"/>
    <w:uiPriority w:val="99"/>
    <w:semiHidden/>
    <w:unhideWhenUsed/>
    <w:rsid w:val="00B7557B"/>
    <w:rPr>
      <w:sz w:val="20"/>
      <w:szCs w:val="20"/>
    </w:rPr>
  </w:style>
  <w:style w:type="character" w:customStyle="1" w:styleId="CommentTextChar">
    <w:name w:val="Comment Text Char"/>
    <w:link w:val="CommentText"/>
    <w:uiPriority w:val="99"/>
    <w:semiHidden/>
    <w:rsid w:val="00B7557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557B"/>
    <w:rPr>
      <w:b/>
      <w:bCs/>
    </w:rPr>
  </w:style>
  <w:style w:type="character" w:customStyle="1" w:styleId="CommentSubjectChar">
    <w:name w:val="Comment Subject Char"/>
    <w:link w:val="CommentSubject"/>
    <w:uiPriority w:val="99"/>
    <w:semiHidden/>
    <w:rsid w:val="00B7557B"/>
    <w:rPr>
      <w:rFonts w:ascii="Times New Roman" w:eastAsia="Times New Roman" w:hAnsi="Times New Roman"/>
      <w:b/>
      <w:bCs/>
    </w:rPr>
  </w:style>
  <w:style w:type="paragraph" w:styleId="BalloonText">
    <w:name w:val="Balloon Text"/>
    <w:basedOn w:val="Normal"/>
    <w:link w:val="BalloonTextChar"/>
    <w:uiPriority w:val="99"/>
    <w:semiHidden/>
    <w:unhideWhenUsed/>
    <w:rsid w:val="00B7557B"/>
    <w:rPr>
      <w:rFonts w:ascii="Segoe UI" w:hAnsi="Segoe UI" w:cs="Segoe UI"/>
      <w:sz w:val="18"/>
      <w:szCs w:val="18"/>
    </w:rPr>
  </w:style>
  <w:style w:type="character" w:customStyle="1" w:styleId="BalloonTextChar">
    <w:name w:val="Balloon Text Char"/>
    <w:link w:val="BalloonText"/>
    <w:uiPriority w:val="99"/>
    <w:semiHidden/>
    <w:rsid w:val="00B7557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6B2B"/>
    <w:rPr>
      <w:rFonts w:asciiTheme="majorHAnsi" w:eastAsiaTheme="majorEastAsia" w:hAnsiTheme="majorHAnsi" w:cstheme="majorBidi"/>
      <w:color w:val="2E74B5" w:themeColor="accent1" w:themeShade="BF"/>
      <w:sz w:val="32"/>
      <w:szCs w:val="32"/>
    </w:rPr>
  </w:style>
  <w:style w:type="paragraph" w:customStyle="1" w:styleId="Default">
    <w:name w:val="Default"/>
    <w:rsid w:val="005327B0"/>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59281">
      <w:bodyDiv w:val="1"/>
      <w:marLeft w:val="0"/>
      <w:marRight w:val="0"/>
      <w:marTop w:val="0"/>
      <w:marBottom w:val="0"/>
      <w:divBdr>
        <w:top w:val="none" w:sz="0" w:space="0" w:color="auto"/>
        <w:left w:val="none" w:sz="0" w:space="0" w:color="auto"/>
        <w:bottom w:val="none" w:sz="0" w:space="0" w:color="auto"/>
        <w:right w:val="none" w:sz="0" w:space="0" w:color="auto"/>
      </w:divBdr>
      <w:divsChild>
        <w:div w:id="235091789">
          <w:marLeft w:val="0"/>
          <w:marRight w:val="0"/>
          <w:marTop w:val="0"/>
          <w:marBottom w:val="0"/>
          <w:divBdr>
            <w:top w:val="none" w:sz="0" w:space="0" w:color="auto"/>
            <w:left w:val="none" w:sz="0" w:space="0" w:color="auto"/>
            <w:bottom w:val="none" w:sz="0" w:space="0" w:color="auto"/>
            <w:right w:val="none" w:sz="0" w:space="0" w:color="auto"/>
          </w:divBdr>
        </w:div>
      </w:divsChild>
    </w:div>
    <w:div w:id="1620452977">
      <w:bodyDiv w:val="1"/>
      <w:marLeft w:val="0"/>
      <w:marRight w:val="0"/>
      <w:marTop w:val="0"/>
      <w:marBottom w:val="0"/>
      <w:divBdr>
        <w:top w:val="none" w:sz="0" w:space="0" w:color="auto"/>
        <w:left w:val="none" w:sz="0" w:space="0" w:color="auto"/>
        <w:bottom w:val="none" w:sz="0" w:space="0" w:color="auto"/>
        <w:right w:val="none" w:sz="0" w:space="0" w:color="auto"/>
      </w:divBdr>
      <w:divsChild>
        <w:div w:id="119769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fa.org/pdf/jofa2005summerad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79A6-DF4E-4BAC-9A82-B7C9EAD1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6271</Words>
  <Characters>31358</Characters>
  <Application>Microsoft Office Word</Application>
  <DocSecurity>0</DocSecurity>
  <Lines>261</Lines>
  <Paragraphs>75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37554</CharactersWithSpaces>
  <SharedDoc>false</SharedDoc>
  <HLinks>
    <vt:vector size="6" baseType="variant">
      <vt:variant>
        <vt:i4>5242944</vt:i4>
      </vt:variant>
      <vt:variant>
        <vt:i4>0</vt:i4>
      </vt:variant>
      <vt:variant>
        <vt:i4>0</vt:i4>
      </vt:variant>
      <vt:variant>
        <vt:i4>5</vt:i4>
      </vt:variant>
      <vt:variant>
        <vt:lpwstr>http://www.jofa.org/pdf/jofa2005summeradd.pdf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כרמל</dc:creator>
  <cp:keywords/>
  <cp:lastModifiedBy>Ruth Kaddari</cp:lastModifiedBy>
  <cp:revision>28</cp:revision>
  <dcterms:created xsi:type="dcterms:W3CDTF">2019-03-13T18:12:00Z</dcterms:created>
  <dcterms:modified xsi:type="dcterms:W3CDTF">2019-07-29T09:27:00Z</dcterms:modified>
</cp:coreProperties>
</file>