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E4" w:rsidRPr="006D11CA" w:rsidRDefault="003162E4" w:rsidP="00CA673D">
      <w:pPr>
        <w:jc w:val="center"/>
        <w:rPr>
          <w:rFonts w:cs="David"/>
          <w:b/>
          <w:bCs/>
          <w:szCs w:val="36"/>
          <w:u w:val="single"/>
        </w:rPr>
      </w:pPr>
      <w:r>
        <w:rPr>
          <w:rFonts w:cs="David" w:hint="cs"/>
          <w:b/>
          <w:bCs/>
          <w:szCs w:val="36"/>
          <w:u w:val="single"/>
          <w:rtl/>
        </w:rPr>
        <w:t>לוח מבחנים סמסט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ר א' מועד </w:t>
      </w:r>
      <w:r w:rsidR="00DF2967">
        <w:rPr>
          <w:rFonts w:cs="David" w:hint="cs"/>
          <w:b/>
          <w:bCs/>
          <w:szCs w:val="36"/>
          <w:u w:val="single"/>
          <w:rtl/>
        </w:rPr>
        <w:t>ב'</w:t>
      </w:r>
      <w:r w:rsidR="00CA673D">
        <w:rPr>
          <w:rFonts w:cs="David" w:hint="cs"/>
          <w:b/>
          <w:bCs/>
          <w:szCs w:val="36"/>
          <w:u w:val="single"/>
          <w:rtl/>
        </w:rPr>
        <w:t>תש"פ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(</w:t>
      </w:r>
      <w:r w:rsidR="00DF2967">
        <w:rPr>
          <w:rFonts w:cs="David" w:hint="cs"/>
          <w:b/>
          <w:bCs/>
          <w:szCs w:val="36"/>
          <w:u w:val="single"/>
          <w:rtl/>
        </w:rPr>
        <w:t>פברואר</w:t>
      </w:r>
      <w:r w:rsidR="00CA673D">
        <w:rPr>
          <w:rFonts w:cs="David" w:hint="cs"/>
          <w:b/>
          <w:bCs/>
          <w:szCs w:val="36"/>
          <w:u w:val="single"/>
          <w:rtl/>
        </w:rPr>
        <w:t>2020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– </w:t>
      </w:r>
      <w:r w:rsidR="00DF2967">
        <w:rPr>
          <w:rFonts w:cs="David" w:hint="cs"/>
          <w:b/>
          <w:bCs/>
          <w:szCs w:val="36"/>
          <w:u w:val="single"/>
          <w:rtl/>
        </w:rPr>
        <w:t>מרץ</w:t>
      </w:r>
      <w:r w:rsidR="00CA673D">
        <w:rPr>
          <w:rFonts w:cs="David" w:hint="cs"/>
          <w:b/>
          <w:bCs/>
          <w:szCs w:val="36"/>
          <w:u w:val="single"/>
          <w:rtl/>
        </w:rPr>
        <w:t>2020</w:t>
      </w:r>
      <w:r w:rsidRPr="006D11CA">
        <w:rPr>
          <w:rFonts w:cs="David" w:hint="cs"/>
          <w:b/>
          <w:bCs/>
          <w:szCs w:val="36"/>
          <w:u w:val="single"/>
          <w:rtl/>
        </w:rPr>
        <w:t>)</w:t>
      </w:r>
    </w:p>
    <w:p w:rsidR="003162E4" w:rsidRPr="006D11CA" w:rsidRDefault="003162E4" w:rsidP="003162E4">
      <w:pPr>
        <w:rPr>
          <w:b/>
          <w:bCs/>
          <w:rtl/>
        </w:rPr>
      </w:pP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C130A6">
        <w:rPr>
          <w:rFonts w:hint="cs"/>
          <w:b/>
          <w:bCs/>
          <w:highlight w:val="yellow"/>
          <w:rtl/>
        </w:rPr>
        <w:t>לוח זה אינו סופי והוא כפוף לשינויים שייתכנו בלוח המבחנים בעקבות החלטות מדור בחינות האוניברסיטאי</w:t>
      </w:r>
    </w:p>
    <w:p w:rsidR="003162E4" w:rsidRPr="006D11CA" w:rsidRDefault="003162E4" w:rsidP="003162E4">
      <w:pPr>
        <w:rPr>
          <w:b/>
          <w:bCs/>
          <w:rtl/>
        </w:rPr>
      </w:pPr>
    </w:p>
    <w:p w:rsidR="003162E4" w:rsidRDefault="003162E4" w:rsidP="003162E4">
      <w:pPr>
        <w:rPr>
          <w:b/>
          <w:bCs/>
          <w:rtl/>
        </w:rPr>
      </w:pPr>
    </w:p>
    <w:p w:rsidR="004A0C58" w:rsidRDefault="004A0C58" w:rsidP="003162E4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2393"/>
        <w:gridCol w:w="2185"/>
        <w:gridCol w:w="2522"/>
        <w:gridCol w:w="2182"/>
        <w:gridCol w:w="1947"/>
      </w:tblGrid>
      <w:tr w:rsidR="004A0C58" w:rsidTr="004A0C58">
        <w:trPr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א</w:t>
            </w: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ב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ג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ד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ה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</w:p>
          <w:p w:rsidR="004A0C58" w:rsidRDefault="004A0C58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ו</w:t>
            </w:r>
          </w:p>
          <w:p w:rsidR="004A0C58" w:rsidRDefault="004A0C58">
            <w:pPr>
              <w:spacing w:line="276" w:lineRule="auto"/>
              <w:jc w:val="center"/>
              <w:rPr>
                <w:rFonts w:cs="David"/>
              </w:rPr>
            </w:pPr>
          </w:p>
        </w:tc>
      </w:tr>
      <w:tr w:rsidR="004A0C5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 w:rsidP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26בפברואר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FF"/>
                <w:rtl/>
              </w:rPr>
              <w:t>אתיקה מקצועית, ד"ר נורית צימרמן, 99-380-01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color w:val="00B050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27</w:t>
            </w:r>
          </w:p>
          <w:p w:rsidR="004C28F3" w:rsidRDefault="004C28F3" w:rsidP="004C28F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פלילי הלכה למעשה, עו"ד רות שטרית, 99-9030-01</w:t>
            </w:r>
          </w:p>
          <w:p w:rsidR="004C28F3" w:rsidRDefault="004C28F3" w:rsidP="004C28F3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חשודים ונאשמים, ד"ר אסף הראל, 99-9028-01</w:t>
            </w:r>
          </w:p>
          <w:p w:rsidR="004C28F3" w:rsidRDefault="004C28F3" w:rsidP="004C28F3">
            <w:pPr>
              <w:spacing w:line="276" w:lineRule="auto"/>
              <w:rPr>
                <w:rFonts w:cs="David"/>
                <w:b/>
                <w:bCs/>
                <w:color w:val="0070C0"/>
                <w:rtl/>
              </w:rPr>
            </w:pPr>
            <w:r>
              <w:rPr>
                <w:rFonts w:cs="David" w:hint="cs"/>
                <w:b/>
                <w:bCs/>
                <w:color w:val="0070C0"/>
                <w:rtl/>
              </w:rPr>
              <w:t>דיני נזיקין, פרופ' אריה רייך, 99-110-01</w:t>
            </w:r>
          </w:p>
          <w:p w:rsidR="004A0C58" w:rsidRDefault="004A0C58" w:rsidP="004C28F3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28</w:t>
            </w:r>
          </w:p>
          <w:p w:rsidR="004A0C58" w:rsidRDefault="004A0C58" w:rsidP="002B6FF4">
            <w:pPr>
              <w:spacing w:line="276" w:lineRule="auto"/>
              <w:rPr>
                <w:rFonts w:cs="David"/>
                <w:b/>
                <w:bCs/>
              </w:rPr>
            </w:pPr>
          </w:p>
        </w:tc>
      </w:tr>
      <w:tr w:rsidR="004A0C5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 w:rsidP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1במרץ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חקיקה, ד"ר איתי בר סימן טוב, 99-523-01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הדין המשמעתי, השופט מנחם קליין, 99-595-01</w:t>
            </w:r>
          </w:p>
          <w:p w:rsidR="00532246" w:rsidRDefault="0053224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סוגיות במיסוי מקרקעין, פרופ' אבי בל, 99-927-01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color w:val="00B050"/>
                <w:rtl/>
              </w:rPr>
            </w:pPr>
            <w:r>
              <w:rPr>
                <w:rFonts w:cs="David" w:hint="cs"/>
                <w:b/>
                <w:bCs/>
                <w:color w:val="00B050"/>
                <w:rtl/>
              </w:rPr>
              <w:t>סד"פ, פרופ' מיכל טמיר, 99-310-01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F3" w:rsidRDefault="00424EC6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</w:t>
            </w:r>
          </w:p>
          <w:p w:rsidR="00F7137E" w:rsidRDefault="00F7137E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מוסלמי, ד"ר איאד זאחלקה, 99-929-01</w:t>
            </w:r>
          </w:p>
          <w:p w:rsidR="004A0C58" w:rsidRDefault="004A0C58" w:rsidP="004C28F3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4 לא ניתן לבחון</w:t>
            </w:r>
          </w:p>
          <w:p w:rsidR="004A0C58" w:rsidRDefault="004A0C58" w:rsidP="00424EC6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תכנון ובניה, ד"ר מנאל תותרי גובראן, 99-532-01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דיני חברות, פרופ' דוד האן, 99-205-01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6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ספרות השו"ת, ד"ר לוי קופר, 99-570-01</w:t>
            </w:r>
          </w:p>
        </w:tc>
      </w:tr>
      <w:tr w:rsidR="004A0C5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8</w:t>
            </w:r>
          </w:p>
          <w:p w:rsidR="00424EC6" w:rsidRDefault="00424EC6" w:rsidP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נטילה שלטונית, ד"ר שי שטרן, 99-918-01</w:t>
            </w:r>
          </w:p>
          <w:p w:rsidR="00424EC6" w:rsidRDefault="00424EC6" w:rsidP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חדלות פרעון, פרופ' דוד האן, 99-381-01</w:t>
            </w:r>
          </w:p>
          <w:p w:rsidR="00424EC6" w:rsidRDefault="00424EC6" w:rsidP="00424EC6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color w:val="00B050"/>
                <w:rtl/>
              </w:rPr>
              <w:t>דיני ראיות, השופט מודריק, 99-309-02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color w:val="7030A0"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9לא ניתן לבחון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color w:val="7030A0"/>
                <w:rtl/>
              </w:rPr>
            </w:pP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color w:val="7030A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10 לא ניתן לבחון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11 לא ניתן לבחון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12</w:t>
            </w:r>
          </w:p>
          <w:p w:rsidR="008820FF" w:rsidRDefault="008820FF" w:rsidP="008820FF">
            <w:pPr>
              <w:spacing w:line="276" w:lineRule="auto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תורת המשפט, פרופ' חיים שפירא, 99-103-02</w:t>
            </w:r>
          </w:p>
          <w:p w:rsidR="004A0C58" w:rsidRDefault="004A0C58" w:rsidP="008820FF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13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הפשרה במשפט העברי, ד"ר איתי ליפשיץ, 99-545-01</w:t>
            </w:r>
          </w:p>
        </w:tc>
      </w:tr>
      <w:tr w:rsidR="004A0C5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15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בינלאומי פרטי, פרופ' רונה שוז, 99-386-01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מערכות לניהול ויישוב סכסוכים, ד"ר איילת סלע, 99-9000-01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16 לא ניתן לבחון</w:t>
            </w:r>
          </w:p>
          <w:p w:rsidR="004A0C58" w:rsidRDefault="004A0C58" w:rsidP="00424EC6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17 לא ניתן לבחון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</w:t>
            </w:r>
            <w:r w:rsidRPr="00424EC6">
              <w:rPr>
                <w:rFonts w:cs="David" w:hint="cs"/>
                <w:b/>
                <w:bCs/>
                <w:highlight w:val="yellow"/>
                <w:rtl/>
              </w:rPr>
              <w:t>8 לא ניתן לבחון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  <w:color w:val="FF00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19</w:t>
            </w:r>
          </w:p>
          <w:p w:rsidR="00FE25C3" w:rsidRDefault="00FE25C3" w:rsidP="00FE25C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70C0"/>
                <w:rtl/>
              </w:rPr>
              <w:t>משפט חוקתי, פרופ' גידי ספיר, 99-204-02</w:t>
            </w:r>
          </w:p>
          <w:p w:rsidR="00FE25C3" w:rsidRDefault="00FE25C3" w:rsidP="00FE25C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ראיות במשפט העברי, ד"ר יעקב חבה, 99-516-01</w:t>
            </w:r>
          </w:p>
          <w:p w:rsidR="004A0C58" w:rsidRDefault="004A0C58" w:rsidP="00FE25C3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20</w:t>
            </w:r>
          </w:p>
          <w:p w:rsidR="008820FF" w:rsidRDefault="008820FF" w:rsidP="008820FF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מנהלי, פרופ' אריאל בנדור, 99-313-01</w:t>
            </w:r>
          </w:p>
          <w:p w:rsidR="008820FF" w:rsidRDefault="008820FF" w:rsidP="008820FF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דיני משפחה, פרופ' שחר ליפשיץ, 99-212-01</w:t>
            </w:r>
          </w:p>
          <w:p w:rsidR="008820FF" w:rsidRDefault="008820FF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:rsidR="004A0C58" w:rsidRDefault="004A0C58" w:rsidP="008820FF">
            <w:pPr>
              <w:spacing w:line="276" w:lineRule="auto"/>
              <w:rPr>
                <w:rFonts w:cs="David"/>
                <w:b/>
                <w:bCs/>
              </w:rPr>
            </w:pPr>
          </w:p>
        </w:tc>
      </w:tr>
      <w:tr w:rsidR="004A0C5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22</w:t>
            </w:r>
          </w:p>
          <w:p w:rsidR="00424EC6" w:rsidRDefault="00424EC6" w:rsidP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חברות בקשיים, ד"ר שלמה נס, 99-940-01</w:t>
            </w:r>
          </w:p>
          <w:p w:rsidR="004A0C58" w:rsidRDefault="004A0C58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23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  <w:r w:rsidR="002B6FF4" w:rsidRPr="002B6FF4">
              <w:rPr>
                <w:rFonts w:cs="David" w:hint="cs"/>
                <w:b/>
                <w:bCs/>
                <w:highlight w:val="yellow"/>
                <w:rtl/>
              </w:rPr>
              <w:t>לא ניתן לבחון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4A0C58" w:rsidRDefault="009C5D83" w:rsidP="00424EC6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הענישה הפלילית, ד"ר שי פרבר, 99-9032-01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24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  <w:r w:rsidR="002B6FF4" w:rsidRPr="002B6FF4">
              <w:rPr>
                <w:rFonts w:cs="David" w:hint="cs"/>
                <w:b/>
                <w:bCs/>
                <w:highlight w:val="yellow"/>
                <w:rtl/>
              </w:rPr>
              <w:t>לא ניתן לבחון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424EC6" w:rsidRDefault="00424EC6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color w:val="FF00FF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25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  <w:r w:rsidR="002B6FF4" w:rsidRPr="002B6FF4">
              <w:rPr>
                <w:rFonts w:cs="David" w:hint="cs"/>
                <w:b/>
                <w:bCs/>
                <w:highlight w:val="yellow"/>
                <w:rtl/>
              </w:rPr>
              <w:t>לא ניתן לבחון</w:t>
            </w:r>
            <w:r w:rsidR="002B6FF4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4A0C58" w:rsidRDefault="004A0C58" w:rsidP="00D62C97">
            <w:pPr>
              <w:spacing w:line="276" w:lineRule="auto"/>
              <w:rPr>
                <w:rFonts w:cs="David"/>
                <w:b/>
                <w:bCs/>
                <w:color w:val="FF00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26</w:t>
            </w:r>
          </w:p>
          <w:p w:rsidR="00F454A3" w:rsidRDefault="00F454A3" w:rsidP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וכלכלה התנהגותית, פרופ' יובל פלדמן, 99-394-01</w:t>
            </w:r>
          </w:p>
          <w:p w:rsidR="00D2466B" w:rsidRDefault="00D2466B" w:rsidP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יוצרים, פרופ' אבי בל, 99-092-01</w:t>
            </w:r>
          </w:p>
          <w:p w:rsidR="00424EC6" w:rsidRDefault="00424EC6">
            <w:pPr>
              <w:spacing w:line="276" w:lineRule="auto"/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8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27</w:t>
            </w:r>
          </w:p>
          <w:p w:rsidR="00D62C97" w:rsidRDefault="002B6FF4">
            <w:pPr>
              <w:spacing w:line="276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רגולציה וסביבה, פרופ' אורן פרז, 99-9023-01</w:t>
            </w:r>
          </w:p>
        </w:tc>
      </w:tr>
      <w:tr w:rsidR="00424EC6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6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29</w:t>
            </w:r>
          </w:p>
          <w:p w:rsidR="00F454A3" w:rsidRDefault="00F454A3" w:rsidP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משב"ל, ד"ר סיון שלמה אגון, 99-107-01</w:t>
            </w:r>
          </w:p>
          <w:p w:rsidR="00F454A3" w:rsidRDefault="00F454A3" w:rsidP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משב"ל, ד"ר סיון שלמה אגון, 99-107-02</w:t>
            </w:r>
          </w:p>
          <w:p w:rsidR="00F454A3" w:rsidRDefault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:rsidR="00424EC6" w:rsidRDefault="00424EC6" w:rsidP="00F454A3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6" w:rsidRDefault="00424EC6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24EC6">
              <w:rPr>
                <w:rFonts w:cs="David" w:hint="cs"/>
                <w:b/>
                <w:bCs/>
                <w:highlight w:val="yellow"/>
                <w:rtl/>
              </w:rPr>
              <w:t>30 לא ניתן לבחון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6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6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 באפריל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</w:t>
            </w:r>
          </w:p>
          <w:p w:rsidR="00F7137E" w:rsidRDefault="00F7137E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מדע הנתונים, ד"ר אבן זוהר יאיר, 99-9025-01</w:t>
            </w:r>
          </w:p>
          <w:p w:rsidR="00F7137E" w:rsidRDefault="00F7137E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7030A0"/>
                <w:rtl/>
              </w:rPr>
              <w:t>דיני חוזים במשפט העברי, פרופ' יצחק ברנד, 99-511-01</w:t>
            </w:r>
          </w:p>
          <w:p w:rsidR="00F7137E" w:rsidRDefault="00F7137E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70C0"/>
                <w:rtl/>
              </w:rPr>
              <w:t>דיני חוזים, ד"ר יותם קפלן, 99-102-01</w:t>
            </w:r>
          </w:p>
          <w:p w:rsidR="00F7137E" w:rsidRDefault="00F7137E" w:rsidP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70C0"/>
                <w:rtl/>
              </w:rPr>
              <w:t>דיני חוזים, ד"ר יותם קפלן, 99-102-02</w:t>
            </w:r>
          </w:p>
          <w:p w:rsidR="00F7137E" w:rsidRDefault="00F7137E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:rsidR="002B6FF4" w:rsidRPr="002B6FF4" w:rsidRDefault="002B6FF4" w:rsidP="00F7137E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6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</w:t>
            </w:r>
          </w:p>
        </w:tc>
      </w:tr>
      <w:tr w:rsidR="002B6FF4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5</w:t>
            </w:r>
          </w:p>
          <w:p w:rsidR="002B6FF4" w:rsidRDefault="002B6FF4" w:rsidP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דיני מסים, פרופ' קובי נוסים, 99-202-01</w:t>
            </w:r>
          </w:p>
          <w:p w:rsidR="002B6FF4" w:rsidRDefault="002B6FF4" w:rsidP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דיני מסים, פרופ' קובי נוסים, 99-202-02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Pr="00424EC6" w:rsidRDefault="002B6FF4">
            <w:pPr>
              <w:spacing w:line="276" w:lineRule="auto"/>
              <w:rPr>
                <w:rFonts w:cs="David"/>
                <w:b/>
                <w:bCs/>
                <w:highlight w:val="yellow"/>
                <w:rtl/>
              </w:rPr>
            </w:pPr>
            <w:r w:rsidRPr="002B6FF4">
              <w:rPr>
                <w:rFonts w:cs="David" w:hint="cs"/>
                <w:b/>
                <w:bCs/>
                <w:rtl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E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9</w:t>
            </w:r>
            <w:r w:rsidR="00F7137E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4" w:rsidRDefault="002B6FF4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10</w:t>
            </w:r>
          </w:p>
        </w:tc>
      </w:tr>
      <w:tr w:rsidR="00F3536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Pr="002B6FF4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</w:tr>
      <w:tr w:rsidR="00F35368" w:rsidTr="004A0C58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Pr="002B6FF4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23 </w:t>
            </w:r>
          </w:p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הענישה הפלילית, ד"ר שי פרבר, 99-9032-01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Default="00F35368">
            <w:pPr>
              <w:spacing w:line="276" w:lineRule="auto"/>
              <w:rPr>
                <w:rFonts w:cs="David" w:hint="cs"/>
                <w:b/>
                <w:bCs/>
                <w:rtl/>
              </w:rPr>
            </w:pPr>
          </w:p>
        </w:tc>
      </w:tr>
    </w:tbl>
    <w:p w:rsidR="004A0C58" w:rsidRPr="004A0C58" w:rsidRDefault="004A0C58" w:rsidP="003162E4">
      <w:pPr>
        <w:rPr>
          <w:b/>
          <w:bCs/>
          <w:rtl/>
        </w:rPr>
      </w:pPr>
    </w:p>
    <w:p w:rsidR="004A0C58" w:rsidRPr="005D6593" w:rsidRDefault="004A0C58" w:rsidP="003162E4">
      <w:pPr>
        <w:rPr>
          <w:b/>
          <w:bCs/>
          <w:rtl/>
        </w:rPr>
      </w:pPr>
    </w:p>
    <w:p w:rsidR="003162E4" w:rsidRPr="005D6593" w:rsidRDefault="003162E4" w:rsidP="003162E4">
      <w:pPr>
        <w:jc w:val="center"/>
        <w:rPr>
          <w:b/>
          <w:bCs/>
          <w:rtl/>
        </w:rPr>
      </w:pPr>
      <w:r w:rsidRPr="005D6593">
        <w:rPr>
          <w:rFonts w:hint="cs"/>
          <w:b/>
          <w:bCs/>
          <w:rtl/>
        </w:rPr>
        <w:t>מקרא:</w:t>
      </w:r>
    </w:p>
    <w:p w:rsidR="003162E4" w:rsidRPr="005D6593" w:rsidRDefault="003162E4" w:rsidP="003162E4">
      <w:pPr>
        <w:jc w:val="center"/>
        <w:rPr>
          <w:b/>
          <w:bCs/>
          <w:color w:val="0000FF"/>
          <w:rtl/>
        </w:rPr>
      </w:pPr>
      <w:r w:rsidRPr="005D6593">
        <w:rPr>
          <w:rFonts w:hint="cs"/>
          <w:b/>
          <w:bCs/>
          <w:color w:val="0000FF"/>
          <w:rtl/>
        </w:rPr>
        <w:t xml:space="preserve">כחול – קורסי חובה שנה א' , </w:t>
      </w:r>
      <w:r w:rsidRPr="005D6593">
        <w:rPr>
          <w:rFonts w:hint="cs"/>
          <w:b/>
          <w:bCs/>
          <w:color w:val="FF0000"/>
          <w:rtl/>
        </w:rPr>
        <w:t xml:space="preserve">אדום – קורסי חובה שנה ב', </w:t>
      </w:r>
      <w:r w:rsidRPr="005D6593">
        <w:rPr>
          <w:rFonts w:hint="cs"/>
          <w:b/>
          <w:bCs/>
          <w:color w:val="008080"/>
          <w:rtl/>
        </w:rPr>
        <w:t>ירוק – קורסי חובה שנה ג'</w:t>
      </w:r>
    </w:p>
    <w:p w:rsidR="003162E4" w:rsidRPr="005D6593" w:rsidRDefault="003162E4" w:rsidP="003162E4">
      <w:pPr>
        <w:jc w:val="center"/>
        <w:rPr>
          <w:b/>
          <w:bCs/>
          <w:color w:val="FF00FF"/>
          <w:rtl/>
        </w:rPr>
      </w:pPr>
      <w:r w:rsidRPr="005D6593">
        <w:rPr>
          <w:rFonts w:hint="cs"/>
          <w:b/>
          <w:bCs/>
          <w:color w:val="FF00FF"/>
          <w:rtl/>
        </w:rPr>
        <w:t>ורוד – קורסי חובה שנה ד'</w:t>
      </w:r>
    </w:p>
    <w:p w:rsidR="003162E4" w:rsidRDefault="003162E4" w:rsidP="003162E4">
      <w:pPr>
        <w:jc w:val="center"/>
        <w:rPr>
          <w:b/>
          <w:bCs/>
          <w:color w:val="800080"/>
          <w:rtl/>
        </w:rPr>
      </w:pPr>
      <w:r w:rsidRPr="005D6593">
        <w:rPr>
          <w:rFonts w:hint="cs"/>
          <w:b/>
          <w:bCs/>
          <w:color w:val="800080"/>
          <w:rtl/>
        </w:rPr>
        <w:t xml:space="preserve">סגול – קורסי בחירה משפט עברי,   </w:t>
      </w:r>
      <w:r w:rsidRPr="005D6593">
        <w:rPr>
          <w:rFonts w:hint="cs"/>
          <w:b/>
          <w:bCs/>
          <w:rtl/>
        </w:rPr>
        <w:t>שחור – קורסי בחירה</w:t>
      </w:r>
    </w:p>
    <w:p w:rsidR="003162E4" w:rsidRDefault="003162E4" w:rsidP="003162E4">
      <w:pPr>
        <w:rPr>
          <w:b/>
          <w:bCs/>
          <w:color w:val="FFFF00"/>
        </w:rPr>
      </w:pPr>
    </w:p>
    <w:p w:rsidR="00B26D9B" w:rsidRPr="003162E4" w:rsidRDefault="00B26D9B"/>
    <w:sectPr w:rsidR="00B26D9B" w:rsidRPr="003162E4" w:rsidSect="003162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62E4"/>
    <w:rsid w:val="0002639B"/>
    <w:rsid w:val="000426AB"/>
    <w:rsid w:val="000604A8"/>
    <w:rsid w:val="00066CFA"/>
    <w:rsid w:val="00075A11"/>
    <w:rsid w:val="00084E30"/>
    <w:rsid w:val="00094632"/>
    <w:rsid w:val="000C3D00"/>
    <w:rsid w:val="000E451F"/>
    <w:rsid w:val="00120134"/>
    <w:rsid w:val="00123C41"/>
    <w:rsid w:val="00137B42"/>
    <w:rsid w:val="0015414D"/>
    <w:rsid w:val="0017222B"/>
    <w:rsid w:val="001734CD"/>
    <w:rsid w:val="001C0020"/>
    <w:rsid w:val="001C20C2"/>
    <w:rsid w:val="00296998"/>
    <w:rsid w:val="002A05B4"/>
    <w:rsid w:val="002A5733"/>
    <w:rsid w:val="002A6F41"/>
    <w:rsid w:val="002B1607"/>
    <w:rsid w:val="002B6FF4"/>
    <w:rsid w:val="002D187D"/>
    <w:rsid w:val="002D6E2A"/>
    <w:rsid w:val="002F7579"/>
    <w:rsid w:val="003162E4"/>
    <w:rsid w:val="00327875"/>
    <w:rsid w:val="0033261A"/>
    <w:rsid w:val="00334B38"/>
    <w:rsid w:val="003375D2"/>
    <w:rsid w:val="003A1873"/>
    <w:rsid w:val="003E4700"/>
    <w:rsid w:val="003E544D"/>
    <w:rsid w:val="004054C7"/>
    <w:rsid w:val="00410AB0"/>
    <w:rsid w:val="004172D0"/>
    <w:rsid w:val="00424EC6"/>
    <w:rsid w:val="00430951"/>
    <w:rsid w:val="00436101"/>
    <w:rsid w:val="00445586"/>
    <w:rsid w:val="004506EF"/>
    <w:rsid w:val="0046248D"/>
    <w:rsid w:val="004950BA"/>
    <w:rsid w:val="004A0C58"/>
    <w:rsid w:val="004B0A25"/>
    <w:rsid w:val="004C28F3"/>
    <w:rsid w:val="004D79FD"/>
    <w:rsid w:val="004F0364"/>
    <w:rsid w:val="00522BBD"/>
    <w:rsid w:val="0052301D"/>
    <w:rsid w:val="00532246"/>
    <w:rsid w:val="00535EF0"/>
    <w:rsid w:val="00550221"/>
    <w:rsid w:val="00554A16"/>
    <w:rsid w:val="005676A0"/>
    <w:rsid w:val="00573991"/>
    <w:rsid w:val="00575C24"/>
    <w:rsid w:val="00587A1F"/>
    <w:rsid w:val="005D17B1"/>
    <w:rsid w:val="005D49FB"/>
    <w:rsid w:val="005D6593"/>
    <w:rsid w:val="005F2934"/>
    <w:rsid w:val="0061293A"/>
    <w:rsid w:val="00650E1B"/>
    <w:rsid w:val="0065744C"/>
    <w:rsid w:val="006B64DD"/>
    <w:rsid w:val="006D11CA"/>
    <w:rsid w:val="006D249C"/>
    <w:rsid w:val="0073634A"/>
    <w:rsid w:val="00743401"/>
    <w:rsid w:val="00746501"/>
    <w:rsid w:val="00754BFA"/>
    <w:rsid w:val="007724D9"/>
    <w:rsid w:val="007743EC"/>
    <w:rsid w:val="00774F5B"/>
    <w:rsid w:val="007871D4"/>
    <w:rsid w:val="007940AE"/>
    <w:rsid w:val="007C3647"/>
    <w:rsid w:val="007F0A9D"/>
    <w:rsid w:val="00812983"/>
    <w:rsid w:val="008223E7"/>
    <w:rsid w:val="00834DE4"/>
    <w:rsid w:val="00873C08"/>
    <w:rsid w:val="008812B7"/>
    <w:rsid w:val="008820FF"/>
    <w:rsid w:val="008A2822"/>
    <w:rsid w:val="008C0565"/>
    <w:rsid w:val="008D0E3F"/>
    <w:rsid w:val="008F0B55"/>
    <w:rsid w:val="008F2F7E"/>
    <w:rsid w:val="008F51A1"/>
    <w:rsid w:val="00937D51"/>
    <w:rsid w:val="00940335"/>
    <w:rsid w:val="00954532"/>
    <w:rsid w:val="00977D7A"/>
    <w:rsid w:val="00983D19"/>
    <w:rsid w:val="009B4B86"/>
    <w:rsid w:val="009C5D83"/>
    <w:rsid w:val="009D2FCE"/>
    <w:rsid w:val="009D35F7"/>
    <w:rsid w:val="009D384D"/>
    <w:rsid w:val="009E14C8"/>
    <w:rsid w:val="009F32BC"/>
    <w:rsid w:val="00A15F59"/>
    <w:rsid w:val="00A22926"/>
    <w:rsid w:val="00A26D06"/>
    <w:rsid w:val="00A2737F"/>
    <w:rsid w:val="00A55A5F"/>
    <w:rsid w:val="00A57ADE"/>
    <w:rsid w:val="00A76C6C"/>
    <w:rsid w:val="00A925ED"/>
    <w:rsid w:val="00AB106A"/>
    <w:rsid w:val="00AC0CB2"/>
    <w:rsid w:val="00AC2234"/>
    <w:rsid w:val="00AF3EDD"/>
    <w:rsid w:val="00B05C01"/>
    <w:rsid w:val="00B26D9B"/>
    <w:rsid w:val="00B3376C"/>
    <w:rsid w:val="00B3602E"/>
    <w:rsid w:val="00B43E64"/>
    <w:rsid w:val="00B96A41"/>
    <w:rsid w:val="00BA7357"/>
    <w:rsid w:val="00BB1256"/>
    <w:rsid w:val="00BB56FD"/>
    <w:rsid w:val="00BD2B28"/>
    <w:rsid w:val="00BD2FC2"/>
    <w:rsid w:val="00BE43FB"/>
    <w:rsid w:val="00C130A6"/>
    <w:rsid w:val="00C33038"/>
    <w:rsid w:val="00C34AE8"/>
    <w:rsid w:val="00C46E41"/>
    <w:rsid w:val="00C653A5"/>
    <w:rsid w:val="00C70FA2"/>
    <w:rsid w:val="00CA673D"/>
    <w:rsid w:val="00CA70D8"/>
    <w:rsid w:val="00CB0D3D"/>
    <w:rsid w:val="00CB20CE"/>
    <w:rsid w:val="00CC2A2B"/>
    <w:rsid w:val="00CC5FA4"/>
    <w:rsid w:val="00CC6A95"/>
    <w:rsid w:val="00CD4F9B"/>
    <w:rsid w:val="00CF1F41"/>
    <w:rsid w:val="00CF6F4D"/>
    <w:rsid w:val="00D12B13"/>
    <w:rsid w:val="00D1626A"/>
    <w:rsid w:val="00D2466B"/>
    <w:rsid w:val="00D31056"/>
    <w:rsid w:val="00D453DF"/>
    <w:rsid w:val="00D54D14"/>
    <w:rsid w:val="00D61E6C"/>
    <w:rsid w:val="00D62C97"/>
    <w:rsid w:val="00D84795"/>
    <w:rsid w:val="00DA10D5"/>
    <w:rsid w:val="00DA4FB9"/>
    <w:rsid w:val="00DB49FC"/>
    <w:rsid w:val="00DE1AAE"/>
    <w:rsid w:val="00DF2967"/>
    <w:rsid w:val="00E03E79"/>
    <w:rsid w:val="00E15DE1"/>
    <w:rsid w:val="00E245B2"/>
    <w:rsid w:val="00E50DD4"/>
    <w:rsid w:val="00E80915"/>
    <w:rsid w:val="00E87862"/>
    <w:rsid w:val="00F23CAC"/>
    <w:rsid w:val="00F24C45"/>
    <w:rsid w:val="00F35368"/>
    <w:rsid w:val="00F454A3"/>
    <w:rsid w:val="00F47E45"/>
    <w:rsid w:val="00F6038D"/>
    <w:rsid w:val="00F66FAE"/>
    <w:rsid w:val="00F7137E"/>
    <w:rsid w:val="00FA7668"/>
    <w:rsid w:val="00FB2133"/>
    <w:rsid w:val="00FC16D8"/>
    <w:rsid w:val="00FC5742"/>
    <w:rsid w:val="00FD275E"/>
    <w:rsid w:val="00FE25C3"/>
    <w:rsid w:val="00FE2609"/>
    <w:rsid w:val="00FE5183"/>
    <w:rsid w:val="00FF5994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Taliya Abramovich</dc:creator>
  <cp:lastModifiedBy>Taliya Abramovich</cp:lastModifiedBy>
  <cp:revision>3</cp:revision>
  <cp:lastPrinted>2018-07-24T12:48:00Z</cp:lastPrinted>
  <dcterms:created xsi:type="dcterms:W3CDTF">2019-07-25T16:23:00Z</dcterms:created>
  <dcterms:modified xsi:type="dcterms:W3CDTF">2019-08-26T10:52:00Z</dcterms:modified>
</cp:coreProperties>
</file>