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9719" w14:textId="5BA9D97E" w:rsidR="00BF033F" w:rsidRDefault="009042FA" w:rsidP="00FD36D4">
      <w:pPr>
        <w:jc w:val="center"/>
        <w:rPr>
          <w:rFonts w:cs="David"/>
          <w:b/>
          <w:bCs/>
          <w:sz w:val="24"/>
          <w:szCs w:val="24"/>
          <w:u w:val="single"/>
          <w:rtl/>
        </w:rPr>
      </w:pPr>
      <w:r>
        <w:rPr>
          <w:rFonts w:cs="David" w:hint="cs"/>
          <w:b/>
          <w:bCs/>
          <w:sz w:val="24"/>
          <w:szCs w:val="24"/>
          <w:u w:val="single"/>
          <w:rtl/>
        </w:rPr>
        <w:t xml:space="preserve">תוכנית </w:t>
      </w:r>
      <w:r w:rsidR="00BF033F">
        <w:rPr>
          <w:rFonts w:cs="David" w:hint="cs"/>
          <w:b/>
          <w:bCs/>
          <w:sz w:val="24"/>
          <w:szCs w:val="24"/>
          <w:u w:val="single"/>
          <w:rtl/>
        </w:rPr>
        <w:t>משולבת לתואר ראשון במשפטים ו</w:t>
      </w:r>
      <w:r w:rsidR="00B9431C">
        <w:rPr>
          <w:rFonts w:cs="David" w:hint="cs"/>
          <w:b/>
          <w:bCs/>
          <w:sz w:val="24"/>
          <w:szCs w:val="24"/>
          <w:u w:val="single"/>
          <w:rtl/>
        </w:rPr>
        <w:t>תואר שני ב</w:t>
      </w:r>
      <w:r w:rsidR="0099557D" w:rsidRPr="0099557D">
        <w:rPr>
          <w:rFonts w:cs="David" w:hint="cs"/>
          <w:b/>
          <w:bCs/>
          <w:sz w:val="24"/>
          <w:szCs w:val="24"/>
          <w:u w:val="single"/>
          <w:rtl/>
        </w:rPr>
        <w:t>רגולציה ומדיניות סביבתית</w:t>
      </w:r>
      <w:r w:rsidR="00472FB2">
        <w:rPr>
          <w:rFonts w:cs="David" w:hint="cs"/>
          <w:b/>
          <w:bCs/>
          <w:sz w:val="24"/>
          <w:szCs w:val="24"/>
          <w:u w:val="single"/>
          <w:rtl/>
        </w:rPr>
        <w:t xml:space="preserve"> </w:t>
      </w:r>
      <w:r w:rsidR="00BF033F">
        <w:rPr>
          <w:rFonts w:cs="David"/>
          <w:b/>
          <w:bCs/>
          <w:sz w:val="24"/>
          <w:szCs w:val="24"/>
          <w:u w:val="single"/>
          <w:rtl/>
        </w:rPr>
        <w:t>–</w:t>
      </w:r>
      <w:r w:rsidR="0015308F">
        <w:rPr>
          <w:rFonts w:cs="David" w:hint="cs"/>
          <w:b/>
          <w:bCs/>
          <w:sz w:val="24"/>
          <w:szCs w:val="24"/>
          <w:u w:val="single"/>
          <w:rtl/>
        </w:rPr>
        <w:t xml:space="preserve"> </w:t>
      </w:r>
    </w:p>
    <w:p w14:paraId="7792F00D" w14:textId="2F68F79A" w:rsidR="0099557D" w:rsidRPr="0099557D" w:rsidRDefault="0015308F" w:rsidP="00FD36D4">
      <w:pPr>
        <w:jc w:val="center"/>
        <w:rPr>
          <w:rFonts w:cs="David"/>
          <w:b/>
          <w:bCs/>
          <w:sz w:val="24"/>
          <w:szCs w:val="24"/>
          <w:u w:val="single"/>
          <w:rtl/>
        </w:rPr>
      </w:pPr>
      <w:r>
        <w:rPr>
          <w:rFonts w:cs="David" w:hint="cs"/>
          <w:b/>
          <w:bCs/>
          <w:sz w:val="24"/>
          <w:szCs w:val="24"/>
          <w:u w:val="single"/>
          <w:rtl/>
        </w:rPr>
        <w:t xml:space="preserve">שנה"ל </w:t>
      </w:r>
      <w:r w:rsidR="00CA13A1">
        <w:rPr>
          <w:rFonts w:cs="David" w:hint="cs"/>
          <w:b/>
          <w:bCs/>
          <w:sz w:val="24"/>
          <w:szCs w:val="24"/>
          <w:u w:val="single"/>
          <w:rtl/>
        </w:rPr>
        <w:t>תשפ"</w:t>
      </w:r>
      <w:r w:rsidR="00A476E8">
        <w:rPr>
          <w:rFonts w:cs="David" w:hint="cs"/>
          <w:b/>
          <w:bCs/>
          <w:sz w:val="24"/>
          <w:szCs w:val="24"/>
          <w:u w:val="single"/>
          <w:rtl/>
        </w:rPr>
        <w:t>ד</w:t>
      </w:r>
    </w:p>
    <w:p w14:paraId="12F9685D" w14:textId="198DCE26" w:rsidR="0099557D" w:rsidRDefault="0099557D" w:rsidP="00D42F42">
      <w:pPr>
        <w:rPr>
          <w:rFonts w:cs="David"/>
          <w:sz w:val="24"/>
          <w:szCs w:val="24"/>
          <w:rtl/>
        </w:rPr>
      </w:pPr>
      <w:r w:rsidRPr="00720DE9">
        <w:rPr>
          <w:rFonts w:cs="David" w:hint="cs"/>
          <w:sz w:val="24"/>
          <w:szCs w:val="24"/>
          <w:rtl/>
        </w:rPr>
        <w:t>* היקפי שעות הקורסים המופיעים להלן הם ב - ש"ש (שעה שנתית)</w:t>
      </w:r>
      <w:r w:rsidR="00D42F42">
        <w:rPr>
          <w:rFonts w:cs="David" w:hint="cs"/>
          <w:sz w:val="24"/>
          <w:szCs w:val="24"/>
          <w:rtl/>
        </w:rPr>
        <w:t xml:space="preserve">. </w:t>
      </w:r>
      <w:r w:rsidRPr="00720DE9">
        <w:rPr>
          <w:rFonts w:cs="David" w:hint="cs"/>
          <w:sz w:val="24"/>
          <w:szCs w:val="24"/>
          <w:rtl/>
        </w:rPr>
        <w:t>1 ש"ש =</w:t>
      </w:r>
      <w:r w:rsidR="00913094" w:rsidRPr="00720DE9">
        <w:rPr>
          <w:rFonts w:cs="David" w:hint="cs"/>
          <w:sz w:val="24"/>
          <w:szCs w:val="24"/>
          <w:rtl/>
        </w:rPr>
        <w:t>2</w:t>
      </w:r>
      <w:r w:rsidRPr="00720DE9">
        <w:rPr>
          <w:rFonts w:cs="David" w:hint="cs"/>
          <w:sz w:val="24"/>
          <w:szCs w:val="24"/>
          <w:rtl/>
        </w:rPr>
        <w:t xml:space="preserve"> נ"ז</w:t>
      </w:r>
    </w:p>
    <w:p w14:paraId="0525845E" w14:textId="77777777" w:rsidR="0099557D" w:rsidRDefault="0099557D" w:rsidP="0099557D">
      <w:pPr>
        <w:spacing w:after="0" w:line="240" w:lineRule="auto"/>
        <w:rPr>
          <w:rFonts w:cs="David"/>
          <w:sz w:val="24"/>
          <w:szCs w:val="24"/>
          <w:u w:val="single"/>
          <w:rtl/>
        </w:rPr>
      </w:pPr>
      <w:r>
        <w:rPr>
          <w:rFonts w:cs="David" w:hint="cs"/>
          <w:sz w:val="24"/>
          <w:szCs w:val="24"/>
          <w:u w:val="single"/>
          <w:rtl/>
        </w:rPr>
        <w:t>מבנה הת</w:t>
      </w:r>
      <w:r w:rsidR="009042FA">
        <w:rPr>
          <w:rFonts w:cs="David" w:hint="cs"/>
          <w:sz w:val="24"/>
          <w:szCs w:val="24"/>
          <w:u w:val="single"/>
          <w:rtl/>
        </w:rPr>
        <w:t>ו</w:t>
      </w:r>
      <w:r>
        <w:rPr>
          <w:rFonts w:cs="David" w:hint="cs"/>
          <w:sz w:val="24"/>
          <w:szCs w:val="24"/>
          <w:u w:val="single"/>
          <w:rtl/>
        </w:rPr>
        <w:t>כנית לתואר שני ללא תזה (מס' מסלול: 75-505):</w:t>
      </w:r>
    </w:p>
    <w:p w14:paraId="0B53AFB1" w14:textId="77777777" w:rsidR="0099557D" w:rsidRDefault="0099557D" w:rsidP="0099557D">
      <w:pPr>
        <w:spacing w:after="0" w:line="240" w:lineRule="auto"/>
        <w:rPr>
          <w:rFonts w:cs="David"/>
          <w:sz w:val="24"/>
          <w:szCs w:val="24"/>
          <w:rtl/>
        </w:rPr>
      </w:pPr>
    </w:p>
    <w:tbl>
      <w:tblPr>
        <w:bidiVisual/>
        <w:tblW w:w="822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51"/>
        <w:gridCol w:w="850"/>
        <w:gridCol w:w="993"/>
        <w:gridCol w:w="1559"/>
        <w:gridCol w:w="1276"/>
        <w:gridCol w:w="1418"/>
      </w:tblGrid>
      <w:tr w:rsidR="00E554EF" w14:paraId="4ED50FA7" w14:textId="77777777" w:rsidTr="0026121F">
        <w:tc>
          <w:tcPr>
            <w:tcW w:w="1275" w:type="dxa"/>
            <w:tcBorders>
              <w:top w:val="single" w:sz="4" w:space="0" w:color="auto"/>
              <w:left w:val="single" w:sz="4" w:space="0" w:color="auto"/>
              <w:bottom w:val="single" w:sz="4" w:space="0" w:color="auto"/>
              <w:right w:val="single" w:sz="4" w:space="0" w:color="auto"/>
            </w:tcBorders>
            <w:hideMark/>
          </w:tcPr>
          <w:p w14:paraId="2487CCDA" w14:textId="77777777" w:rsidR="00CD2827" w:rsidRDefault="00CD2827" w:rsidP="00CD2827">
            <w:pPr>
              <w:spacing w:after="0" w:line="240" w:lineRule="auto"/>
              <w:jc w:val="center"/>
              <w:rPr>
                <w:rFonts w:ascii="Times New Roman" w:eastAsia="Times New Roman" w:hAnsi="Times New Roman" w:cs="David"/>
                <w:b/>
                <w:bCs/>
                <w:noProof/>
                <w:sz w:val="24"/>
                <w:szCs w:val="24"/>
                <w:lang w:eastAsia="he-IL"/>
              </w:rPr>
            </w:pPr>
            <w:r>
              <w:rPr>
                <w:rFonts w:ascii="Times New Roman" w:eastAsia="Times New Roman" w:hAnsi="Times New Roman" w:cs="David" w:hint="cs"/>
                <w:b/>
                <w:bCs/>
                <w:noProof/>
                <w:sz w:val="24"/>
                <w:szCs w:val="24"/>
                <w:rtl/>
                <w:lang w:eastAsia="he-IL"/>
              </w:rPr>
              <w:t>אוכלוסיית סטודנטים</w:t>
            </w:r>
          </w:p>
        </w:tc>
        <w:tc>
          <w:tcPr>
            <w:tcW w:w="851" w:type="dxa"/>
            <w:tcBorders>
              <w:top w:val="single" w:sz="4" w:space="0" w:color="auto"/>
              <w:left w:val="single" w:sz="4" w:space="0" w:color="auto"/>
              <w:bottom w:val="single" w:sz="4" w:space="0" w:color="auto"/>
              <w:right w:val="single" w:sz="4" w:space="0" w:color="auto"/>
            </w:tcBorders>
            <w:hideMark/>
          </w:tcPr>
          <w:p w14:paraId="08CA9FD7" w14:textId="77777777" w:rsidR="00CD2827" w:rsidRDefault="00CD2827" w:rsidP="00AC48FC">
            <w:pPr>
              <w:spacing w:after="0" w:line="240" w:lineRule="auto"/>
              <w:jc w:val="center"/>
              <w:rPr>
                <w:rFonts w:ascii="Times New Roman" w:eastAsia="Times New Roman" w:hAnsi="Times New Roman" w:cs="David"/>
                <w:b/>
                <w:bCs/>
                <w:noProof/>
                <w:sz w:val="24"/>
                <w:szCs w:val="24"/>
                <w:lang w:eastAsia="he-IL"/>
              </w:rPr>
            </w:pPr>
            <w:r>
              <w:rPr>
                <w:rFonts w:ascii="Times New Roman" w:eastAsia="Times New Roman" w:hAnsi="Times New Roman" w:cs="David" w:hint="cs"/>
                <w:b/>
                <w:bCs/>
                <w:noProof/>
                <w:sz w:val="24"/>
                <w:szCs w:val="24"/>
                <w:rtl/>
                <w:lang w:eastAsia="he-IL"/>
              </w:rPr>
              <w:t>חובה</w:t>
            </w:r>
          </w:p>
        </w:tc>
        <w:tc>
          <w:tcPr>
            <w:tcW w:w="850" w:type="dxa"/>
            <w:tcBorders>
              <w:top w:val="single" w:sz="4" w:space="0" w:color="auto"/>
              <w:left w:val="single" w:sz="4" w:space="0" w:color="auto"/>
              <w:bottom w:val="single" w:sz="4" w:space="0" w:color="auto"/>
              <w:right w:val="single" w:sz="4" w:space="0" w:color="auto"/>
            </w:tcBorders>
            <w:hideMark/>
          </w:tcPr>
          <w:p w14:paraId="6062AA02" w14:textId="77777777" w:rsidR="00CD2827" w:rsidRDefault="00CD2827" w:rsidP="00CD2827">
            <w:pPr>
              <w:spacing w:after="0" w:line="240" w:lineRule="auto"/>
              <w:jc w:val="center"/>
              <w:rPr>
                <w:rFonts w:ascii="Times New Roman" w:eastAsia="Times New Roman" w:hAnsi="Times New Roman" w:cs="David"/>
                <w:b/>
                <w:bCs/>
                <w:noProof/>
                <w:sz w:val="24"/>
                <w:szCs w:val="24"/>
                <w:lang w:eastAsia="he-IL"/>
              </w:rPr>
            </w:pPr>
            <w:r>
              <w:rPr>
                <w:rFonts w:ascii="Times New Roman" w:eastAsia="Times New Roman" w:hAnsi="Times New Roman" w:cs="David" w:hint="cs"/>
                <w:b/>
                <w:bCs/>
                <w:noProof/>
                <w:sz w:val="24"/>
                <w:szCs w:val="24"/>
                <w:rtl/>
                <w:lang w:eastAsia="he-IL"/>
              </w:rPr>
              <w:t>בחירה</w:t>
            </w:r>
          </w:p>
        </w:tc>
        <w:tc>
          <w:tcPr>
            <w:tcW w:w="993" w:type="dxa"/>
            <w:tcBorders>
              <w:top w:val="single" w:sz="4" w:space="0" w:color="auto"/>
              <w:left w:val="single" w:sz="4" w:space="0" w:color="auto"/>
              <w:bottom w:val="single" w:sz="4" w:space="0" w:color="auto"/>
              <w:right w:val="single" w:sz="4" w:space="0" w:color="auto"/>
            </w:tcBorders>
            <w:hideMark/>
          </w:tcPr>
          <w:p w14:paraId="442103B1" w14:textId="53E0DFF2" w:rsidR="00CD2827" w:rsidRDefault="00E554EF" w:rsidP="00CD2827">
            <w:pPr>
              <w:spacing w:after="0" w:line="240" w:lineRule="auto"/>
              <w:jc w:val="center"/>
              <w:rPr>
                <w:rFonts w:ascii="Times New Roman" w:eastAsia="Times New Roman" w:hAnsi="Times New Roman" w:cs="David"/>
                <w:b/>
                <w:bCs/>
                <w:noProof/>
                <w:sz w:val="24"/>
                <w:szCs w:val="24"/>
                <w:lang w:eastAsia="he-IL"/>
              </w:rPr>
            </w:pPr>
            <w:r>
              <w:rPr>
                <w:rFonts w:ascii="Times New Roman" w:eastAsia="Times New Roman" w:hAnsi="Times New Roman" w:cs="David" w:hint="cs"/>
                <w:b/>
                <w:bCs/>
                <w:noProof/>
                <w:sz w:val="24"/>
                <w:szCs w:val="24"/>
                <w:rtl/>
                <w:lang w:eastAsia="he-IL"/>
              </w:rPr>
              <w:t xml:space="preserve">קורסי בסיס </w:t>
            </w:r>
          </w:p>
        </w:tc>
        <w:tc>
          <w:tcPr>
            <w:tcW w:w="1559" w:type="dxa"/>
            <w:tcBorders>
              <w:top w:val="single" w:sz="4" w:space="0" w:color="auto"/>
              <w:left w:val="single" w:sz="4" w:space="0" w:color="auto"/>
              <w:bottom w:val="single" w:sz="4" w:space="0" w:color="auto"/>
              <w:right w:val="single" w:sz="4" w:space="0" w:color="auto"/>
            </w:tcBorders>
          </w:tcPr>
          <w:p w14:paraId="41976588" w14:textId="77777777" w:rsidR="00CD2827" w:rsidRPr="00E47654" w:rsidRDefault="00CD2827" w:rsidP="006F260A">
            <w:pPr>
              <w:spacing w:after="0" w:line="240" w:lineRule="auto"/>
              <w:jc w:val="center"/>
              <w:rPr>
                <w:rFonts w:ascii="Times New Roman" w:eastAsia="Times New Roman" w:hAnsi="Times New Roman" w:cs="David"/>
                <w:b/>
                <w:bCs/>
                <w:noProof/>
                <w:sz w:val="24"/>
                <w:szCs w:val="24"/>
                <w:rtl/>
                <w:lang w:eastAsia="he-IL"/>
              </w:rPr>
            </w:pPr>
            <w:r>
              <w:rPr>
                <w:rFonts w:ascii="Times New Roman" w:eastAsia="Times New Roman" w:hAnsi="Times New Roman" w:cs="David" w:hint="cs"/>
                <w:b/>
                <w:bCs/>
                <w:noProof/>
                <w:sz w:val="24"/>
                <w:szCs w:val="24"/>
                <w:rtl/>
                <w:lang w:eastAsia="he-IL"/>
              </w:rPr>
              <w:t xml:space="preserve">קורסי יסוד ביהדות </w:t>
            </w:r>
          </w:p>
        </w:tc>
        <w:tc>
          <w:tcPr>
            <w:tcW w:w="1276" w:type="dxa"/>
            <w:tcBorders>
              <w:top w:val="single" w:sz="4" w:space="0" w:color="auto"/>
              <w:left w:val="single" w:sz="4" w:space="0" w:color="auto"/>
              <w:bottom w:val="single" w:sz="4" w:space="0" w:color="auto"/>
              <w:right w:val="single" w:sz="4" w:space="0" w:color="auto"/>
            </w:tcBorders>
          </w:tcPr>
          <w:p w14:paraId="681EF024" w14:textId="77777777" w:rsidR="00CD2827" w:rsidRPr="00ED3D89" w:rsidRDefault="00CD2827" w:rsidP="00CD2827">
            <w:pPr>
              <w:spacing w:after="0" w:line="240" w:lineRule="auto"/>
              <w:jc w:val="center"/>
              <w:rPr>
                <w:rFonts w:ascii="Times New Roman" w:eastAsia="Times New Roman" w:hAnsi="Times New Roman" w:cs="David"/>
                <w:b/>
                <w:bCs/>
                <w:noProof/>
                <w:sz w:val="24"/>
                <w:szCs w:val="24"/>
                <w:rtl/>
                <w:lang w:eastAsia="he-IL"/>
              </w:rPr>
            </w:pPr>
            <w:r w:rsidRPr="00ED3D89">
              <w:rPr>
                <w:rFonts w:ascii="Times New Roman" w:eastAsia="Times New Roman" w:hAnsi="Times New Roman" w:cs="David" w:hint="cs"/>
                <w:b/>
                <w:bCs/>
                <w:noProof/>
                <w:sz w:val="24"/>
                <w:szCs w:val="24"/>
                <w:rtl/>
                <w:lang w:eastAsia="he-IL"/>
              </w:rPr>
              <w:t>סמינריונים</w:t>
            </w:r>
          </w:p>
        </w:tc>
        <w:tc>
          <w:tcPr>
            <w:tcW w:w="1418" w:type="dxa"/>
            <w:tcBorders>
              <w:top w:val="single" w:sz="4" w:space="0" w:color="auto"/>
              <w:left w:val="single" w:sz="4" w:space="0" w:color="auto"/>
              <w:bottom w:val="single" w:sz="4" w:space="0" w:color="auto"/>
              <w:right w:val="single" w:sz="4" w:space="0" w:color="auto"/>
            </w:tcBorders>
            <w:hideMark/>
          </w:tcPr>
          <w:p w14:paraId="05EF77D6" w14:textId="77777777" w:rsidR="00CD2827" w:rsidRDefault="00CD2827" w:rsidP="00CD2827">
            <w:pPr>
              <w:spacing w:after="0" w:line="240" w:lineRule="auto"/>
              <w:jc w:val="center"/>
              <w:rPr>
                <w:rFonts w:ascii="Times New Roman" w:eastAsia="Times New Roman" w:hAnsi="Times New Roman" w:cs="David"/>
                <w:b/>
                <w:bCs/>
                <w:noProof/>
                <w:sz w:val="24"/>
                <w:szCs w:val="24"/>
                <w:u w:val="single"/>
                <w:lang w:eastAsia="he-IL"/>
              </w:rPr>
            </w:pPr>
            <w:r>
              <w:rPr>
                <w:rFonts w:ascii="Times New Roman" w:eastAsia="Times New Roman" w:hAnsi="Times New Roman" w:cs="David" w:hint="cs"/>
                <w:b/>
                <w:bCs/>
                <w:noProof/>
                <w:sz w:val="24"/>
                <w:szCs w:val="24"/>
                <w:u w:val="single"/>
                <w:rtl/>
                <w:lang w:eastAsia="he-IL"/>
              </w:rPr>
              <w:t>סיכום</w:t>
            </w:r>
          </w:p>
        </w:tc>
      </w:tr>
      <w:tr w:rsidR="00E554EF" w14:paraId="77E9A3E8" w14:textId="77777777" w:rsidTr="0026121F">
        <w:tc>
          <w:tcPr>
            <w:tcW w:w="1275" w:type="dxa"/>
            <w:tcBorders>
              <w:top w:val="single" w:sz="4" w:space="0" w:color="auto"/>
              <w:left w:val="single" w:sz="4" w:space="0" w:color="auto"/>
              <w:bottom w:val="single" w:sz="4" w:space="0" w:color="auto"/>
              <w:right w:val="single" w:sz="4" w:space="0" w:color="auto"/>
            </w:tcBorders>
            <w:hideMark/>
          </w:tcPr>
          <w:p w14:paraId="5EC65B5F" w14:textId="1E099FAD" w:rsidR="00CD2827" w:rsidRDefault="00CD2827" w:rsidP="00CD2827">
            <w:pPr>
              <w:spacing w:after="0" w:line="240" w:lineRule="auto"/>
              <w:jc w:val="center"/>
              <w:rPr>
                <w:rFonts w:ascii="Times New Roman" w:eastAsia="Times New Roman" w:hAnsi="Times New Roman" w:cs="David"/>
                <w:b/>
                <w:bCs/>
                <w:noProof/>
                <w:sz w:val="24"/>
                <w:szCs w:val="24"/>
                <w:lang w:eastAsia="he-IL"/>
              </w:rPr>
            </w:pPr>
            <w:r>
              <w:rPr>
                <w:rFonts w:ascii="Times New Roman" w:eastAsia="Times New Roman" w:hAnsi="Times New Roman" w:cs="David" w:hint="cs"/>
                <w:b/>
                <w:bCs/>
                <w:noProof/>
                <w:sz w:val="24"/>
                <w:szCs w:val="24"/>
                <w:rtl/>
                <w:lang w:eastAsia="he-IL"/>
              </w:rPr>
              <w:t>משפטים</w:t>
            </w:r>
          </w:p>
        </w:tc>
        <w:tc>
          <w:tcPr>
            <w:tcW w:w="851" w:type="dxa"/>
            <w:tcBorders>
              <w:top w:val="single" w:sz="4" w:space="0" w:color="auto"/>
              <w:left w:val="single" w:sz="4" w:space="0" w:color="auto"/>
              <w:bottom w:val="single" w:sz="4" w:space="0" w:color="auto"/>
              <w:right w:val="single" w:sz="4" w:space="0" w:color="auto"/>
            </w:tcBorders>
            <w:hideMark/>
          </w:tcPr>
          <w:p w14:paraId="7AAC4651" w14:textId="77777777" w:rsidR="00CD2827" w:rsidRDefault="00D96D41" w:rsidP="00CD2827">
            <w:pPr>
              <w:spacing w:after="0" w:line="240" w:lineRule="auto"/>
              <w:jc w:val="center"/>
              <w:rPr>
                <w:rFonts w:ascii="Times New Roman" w:eastAsia="Times New Roman" w:hAnsi="Times New Roman" w:cs="David"/>
                <w:noProof/>
                <w:sz w:val="24"/>
                <w:szCs w:val="24"/>
                <w:lang w:eastAsia="he-IL"/>
              </w:rPr>
            </w:pPr>
            <w:r>
              <w:rPr>
                <w:rFonts w:ascii="Times New Roman" w:eastAsia="Times New Roman" w:hAnsi="Times New Roman" w:cs="David" w:hint="cs"/>
                <w:noProof/>
                <w:sz w:val="24"/>
                <w:szCs w:val="24"/>
                <w:rtl/>
                <w:lang w:eastAsia="he-IL"/>
              </w:rPr>
              <w:t>6</w:t>
            </w:r>
            <w:r w:rsidR="00CD2827">
              <w:rPr>
                <w:rFonts w:ascii="Times New Roman" w:eastAsia="Times New Roman" w:hAnsi="Times New Roman" w:cs="David" w:hint="cs"/>
                <w:noProof/>
                <w:sz w:val="24"/>
                <w:szCs w:val="24"/>
                <w:rtl/>
                <w:lang w:eastAsia="he-IL"/>
              </w:rPr>
              <w:t xml:space="preserve"> ש"ש</w:t>
            </w:r>
          </w:p>
        </w:tc>
        <w:tc>
          <w:tcPr>
            <w:tcW w:w="850" w:type="dxa"/>
            <w:tcBorders>
              <w:top w:val="single" w:sz="4" w:space="0" w:color="auto"/>
              <w:left w:val="single" w:sz="4" w:space="0" w:color="auto"/>
              <w:bottom w:val="single" w:sz="4" w:space="0" w:color="auto"/>
              <w:right w:val="single" w:sz="4" w:space="0" w:color="auto"/>
            </w:tcBorders>
            <w:hideMark/>
          </w:tcPr>
          <w:p w14:paraId="3E128677" w14:textId="77777777" w:rsidR="00CD2827" w:rsidRDefault="00D96D41" w:rsidP="00CD2827">
            <w:pPr>
              <w:spacing w:after="0" w:line="240" w:lineRule="auto"/>
              <w:jc w:val="center"/>
              <w:rPr>
                <w:rFonts w:ascii="Times New Roman" w:eastAsia="Times New Roman" w:hAnsi="Times New Roman" w:cs="David"/>
                <w:noProof/>
                <w:sz w:val="24"/>
                <w:szCs w:val="24"/>
                <w:lang w:eastAsia="he-IL"/>
              </w:rPr>
            </w:pPr>
            <w:r>
              <w:rPr>
                <w:rFonts w:ascii="Times New Roman" w:eastAsia="Times New Roman" w:hAnsi="Times New Roman" w:cs="David" w:hint="cs"/>
                <w:noProof/>
                <w:sz w:val="24"/>
                <w:szCs w:val="24"/>
                <w:rtl/>
                <w:lang w:eastAsia="he-IL"/>
              </w:rPr>
              <w:t>8</w:t>
            </w:r>
            <w:r w:rsidR="00CD2827">
              <w:rPr>
                <w:rFonts w:ascii="Times New Roman" w:eastAsia="Times New Roman" w:hAnsi="Times New Roman" w:cs="David" w:hint="cs"/>
                <w:noProof/>
                <w:sz w:val="24"/>
                <w:szCs w:val="24"/>
                <w:rtl/>
                <w:lang w:eastAsia="he-IL"/>
              </w:rPr>
              <w:t xml:space="preserve"> ש"ש</w:t>
            </w:r>
          </w:p>
        </w:tc>
        <w:tc>
          <w:tcPr>
            <w:tcW w:w="993" w:type="dxa"/>
            <w:tcBorders>
              <w:top w:val="single" w:sz="4" w:space="0" w:color="auto"/>
              <w:left w:val="single" w:sz="4" w:space="0" w:color="auto"/>
              <w:bottom w:val="single" w:sz="4" w:space="0" w:color="auto"/>
              <w:right w:val="single" w:sz="4" w:space="0" w:color="auto"/>
            </w:tcBorders>
            <w:hideMark/>
          </w:tcPr>
          <w:p w14:paraId="67BD5294" w14:textId="77777777" w:rsidR="00600A9A" w:rsidRDefault="00600A9A" w:rsidP="00CD2827">
            <w:pPr>
              <w:spacing w:after="0" w:line="240" w:lineRule="auto"/>
              <w:jc w:val="center"/>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בסיס</w:t>
            </w:r>
          </w:p>
          <w:p w14:paraId="6515DF51" w14:textId="77777777" w:rsidR="00CD2827" w:rsidRDefault="00600A9A" w:rsidP="00CD2827">
            <w:pPr>
              <w:spacing w:after="0" w:line="240" w:lineRule="auto"/>
              <w:jc w:val="center"/>
              <w:rPr>
                <w:rFonts w:ascii="Times New Roman" w:eastAsia="Times New Roman" w:hAnsi="Times New Roman" w:cs="David"/>
                <w:noProof/>
                <w:sz w:val="24"/>
                <w:szCs w:val="24"/>
                <w:lang w:eastAsia="he-IL"/>
              </w:rPr>
            </w:pPr>
            <w:r>
              <w:rPr>
                <w:rFonts w:ascii="Times New Roman" w:eastAsia="Times New Roman" w:hAnsi="Times New Roman" w:cs="David" w:hint="cs"/>
                <w:noProof/>
                <w:sz w:val="24"/>
                <w:szCs w:val="24"/>
                <w:rtl/>
                <w:lang w:eastAsia="he-IL"/>
              </w:rPr>
              <w:t>4</w:t>
            </w:r>
            <w:r w:rsidR="00CD2827">
              <w:rPr>
                <w:rFonts w:ascii="Times New Roman" w:eastAsia="Times New Roman" w:hAnsi="Times New Roman" w:cs="David" w:hint="cs"/>
                <w:noProof/>
                <w:sz w:val="24"/>
                <w:szCs w:val="24"/>
                <w:rtl/>
                <w:lang w:eastAsia="he-IL"/>
              </w:rPr>
              <w:t xml:space="preserve"> ש"ש</w:t>
            </w:r>
          </w:p>
        </w:tc>
        <w:tc>
          <w:tcPr>
            <w:tcW w:w="1559" w:type="dxa"/>
            <w:tcBorders>
              <w:top w:val="single" w:sz="4" w:space="0" w:color="auto"/>
              <w:left w:val="single" w:sz="4" w:space="0" w:color="auto"/>
              <w:bottom w:val="single" w:sz="4" w:space="0" w:color="auto"/>
              <w:right w:val="single" w:sz="4" w:space="0" w:color="auto"/>
            </w:tcBorders>
          </w:tcPr>
          <w:p w14:paraId="13250151" w14:textId="77777777" w:rsidR="00CD2827" w:rsidRDefault="00CD2827" w:rsidP="00CD2827">
            <w:pPr>
              <w:spacing w:after="0" w:line="240" w:lineRule="auto"/>
              <w:rPr>
                <w:rFonts w:ascii="Times New Roman" w:eastAsia="Times New Roman" w:hAnsi="Times New Roman" w:cs="David"/>
                <w:noProof/>
                <w:sz w:val="20"/>
                <w:szCs w:val="20"/>
                <w:rtl/>
                <w:lang w:eastAsia="he-IL"/>
              </w:rPr>
            </w:pPr>
            <w:r>
              <w:rPr>
                <w:rFonts w:ascii="Times New Roman" w:eastAsia="Times New Roman" w:hAnsi="Times New Roman" w:cs="David" w:hint="cs"/>
                <w:noProof/>
                <w:sz w:val="20"/>
                <w:szCs w:val="20"/>
                <w:rtl/>
                <w:lang w:eastAsia="he-IL"/>
              </w:rPr>
              <w:t xml:space="preserve">2 ש"ש </w:t>
            </w:r>
            <w:r>
              <w:rPr>
                <w:rFonts w:ascii="Times New Roman" w:eastAsia="Times New Roman" w:hAnsi="Times New Roman" w:cs="David"/>
                <w:noProof/>
                <w:sz w:val="20"/>
                <w:szCs w:val="20"/>
                <w:rtl/>
                <w:lang w:eastAsia="he-IL"/>
              </w:rPr>
              <w:t>–</w:t>
            </w:r>
            <w:r>
              <w:rPr>
                <w:rFonts w:ascii="Times New Roman" w:eastAsia="Times New Roman" w:hAnsi="Times New Roman" w:cs="David" w:hint="cs"/>
                <w:noProof/>
                <w:sz w:val="20"/>
                <w:szCs w:val="20"/>
                <w:rtl/>
                <w:lang w:eastAsia="he-IL"/>
              </w:rPr>
              <w:t xml:space="preserve"> </w:t>
            </w:r>
          </w:p>
          <w:p w14:paraId="0DB04091" w14:textId="77777777" w:rsidR="00CD2827" w:rsidRDefault="00CD2827" w:rsidP="00CD2827">
            <w:pPr>
              <w:spacing w:after="0" w:line="240" w:lineRule="auto"/>
              <w:rPr>
                <w:rFonts w:ascii="Times New Roman" w:eastAsia="Times New Roman" w:hAnsi="Times New Roman" w:cs="David"/>
                <w:noProof/>
                <w:sz w:val="20"/>
                <w:szCs w:val="20"/>
                <w:rtl/>
                <w:lang w:eastAsia="he-IL"/>
              </w:rPr>
            </w:pPr>
            <w:r>
              <w:rPr>
                <w:rFonts w:ascii="Times New Roman" w:eastAsia="Times New Roman" w:hAnsi="Times New Roman" w:cs="David" w:hint="cs"/>
                <w:noProof/>
                <w:sz w:val="20"/>
                <w:szCs w:val="20"/>
                <w:rtl/>
                <w:lang w:eastAsia="he-IL"/>
              </w:rPr>
              <w:t>בוגר בר אילן</w:t>
            </w:r>
          </w:p>
          <w:p w14:paraId="3453BFC5" w14:textId="6E5C69DD" w:rsidR="00CD2827" w:rsidRPr="00F95E2A" w:rsidRDefault="00CD2827" w:rsidP="00CD2827">
            <w:pPr>
              <w:spacing w:after="0" w:line="240" w:lineRule="auto"/>
              <w:rPr>
                <w:rFonts w:ascii="Times New Roman" w:eastAsia="Times New Roman" w:hAnsi="Times New Roman" w:cs="David"/>
                <w:noProof/>
                <w:sz w:val="20"/>
                <w:szCs w:val="20"/>
                <w:rtl/>
                <w:lang w:eastAsia="he-IL"/>
              </w:rPr>
            </w:pPr>
            <w:r>
              <w:rPr>
                <w:rFonts w:ascii="Times New Roman" w:eastAsia="Times New Roman" w:hAnsi="Times New Roman" w:cs="David" w:hint="cs"/>
                <w:noProof/>
                <w:sz w:val="20"/>
                <w:szCs w:val="20"/>
                <w:rtl/>
                <w:lang w:eastAsia="he-IL"/>
              </w:rPr>
              <w:t xml:space="preserve"> </w:t>
            </w:r>
          </w:p>
        </w:tc>
        <w:tc>
          <w:tcPr>
            <w:tcW w:w="1276" w:type="dxa"/>
            <w:tcBorders>
              <w:top w:val="single" w:sz="4" w:space="0" w:color="auto"/>
              <w:left w:val="single" w:sz="4" w:space="0" w:color="auto"/>
              <w:bottom w:val="single" w:sz="4" w:space="0" w:color="auto"/>
              <w:right w:val="single" w:sz="4" w:space="0" w:color="auto"/>
            </w:tcBorders>
          </w:tcPr>
          <w:p w14:paraId="0BF0A962" w14:textId="77777777" w:rsidR="00CD2827" w:rsidRPr="00F95E2A" w:rsidRDefault="00CD2827" w:rsidP="00CD2827">
            <w:pPr>
              <w:spacing w:after="0" w:line="240" w:lineRule="auto"/>
              <w:rPr>
                <w:rFonts w:ascii="Times New Roman" w:eastAsia="Times New Roman" w:hAnsi="Times New Roman" w:cs="David"/>
                <w:noProof/>
                <w:sz w:val="20"/>
                <w:szCs w:val="20"/>
                <w:rtl/>
                <w:lang w:eastAsia="he-IL"/>
              </w:rPr>
            </w:pPr>
            <w:r w:rsidRPr="00F95E2A">
              <w:rPr>
                <w:rFonts w:ascii="Times New Roman" w:eastAsia="Times New Roman" w:hAnsi="Times New Roman" w:cs="David" w:hint="cs"/>
                <w:noProof/>
                <w:sz w:val="20"/>
                <w:szCs w:val="20"/>
                <w:rtl/>
                <w:lang w:eastAsia="he-IL"/>
              </w:rPr>
              <w:t>2 ש"ש - סמינר חובה</w:t>
            </w:r>
          </w:p>
          <w:p w14:paraId="2A9ECCA6" w14:textId="77777777" w:rsidR="00CD2827" w:rsidRDefault="00CD2827" w:rsidP="00CD2827">
            <w:pPr>
              <w:spacing w:after="0" w:line="240" w:lineRule="auto"/>
              <w:rPr>
                <w:rFonts w:ascii="Times New Roman" w:eastAsia="Times New Roman" w:hAnsi="Times New Roman" w:cs="David"/>
                <w:noProof/>
                <w:sz w:val="24"/>
                <w:szCs w:val="24"/>
                <w:rtl/>
                <w:lang w:eastAsia="he-IL"/>
              </w:rPr>
            </w:pPr>
            <w:r w:rsidRPr="00F95E2A">
              <w:rPr>
                <w:rFonts w:ascii="Times New Roman" w:eastAsia="Times New Roman" w:hAnsi="Times New Roman" w:cs="David" w:hint="cs"/>
                <w:noProof/>
                <w:sz w:val="20"/>
                <w:szCs w:val="20"/>
                <w:rtl/>
                <w:lang w:eastAsia="he-IL"/>
              </w:rPr>
              <w:t>2 ש"ש - סמינר בחירה</w:t>
            </w:r>
          </w:p>
        </w:tc>
        <w:tc>
          <w:tcPr>
            <w:tcW w:w="1418" w:type="dxa"/>
            <w:tcBorders>
              <w:top w:val="single" w:sz="4" w:space="0" w:color="auto"/>
              <w:left w:val="single" w:sz="4" w:space="0" w:color="auto"/>
              <w:bottom w:val="single" w:sz="4" w:space="0" w:color="auto"/>
              <w:right w:val="single" w:sz="4" w:space="0" w:color="auto"/>
            </w:tcBorders>
            <w:hideMark/>
          </w:tcPr>
          <w:p w14:paraId="0AB1D0EC" w14:textId="7AE9DE87" w:rsidR="00CD2827" w:rsidRDefault="00CD2827" w:rsidP="00CD2827">
            <w:pPr>
              <w:spacing w:after="0" w:line="240" w:lineRule="auto"/>
              <w:jc w:val="center"/>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24 ש"ש</w:t>
            </w:r>
            <w:r w:rsidR="00E55467">
              <w:rPr>
                <w:rFonts w:ascii="Times New Roman" w:eastAsia="Times New Roman" w:hAnsi="Times New Roman" w:cs="David" w:hint="cs"/>
                <w:noProof/>
                <w:sz w:val="24"/>
                <w:szCs w:val="24"/>
                <w:rtl/>
                <w:lang w:eastAsia="he-IL"/>
              </w:rPr>
              <w:t xml:space="preserve"> </w:t>
            </w:r>
            <w:r w:rsidR="00E55467">
              <w:rPr>
                <w:rFonts w:ascii="Times New Roman" w:eastAsia="Times New Roman" w:hAnsi="Times New Roman" w:cs="David"/>
                <w:noProof/>
                <w:sz w:val="24"/>
                <w:szCs w:val="24"/>
                <w:rtl/>
                <w:lang w:eastAsia="he-IL"/>
              </w:rPr>
              <w:t>–</w:t>
            </w:r>
            <w:r w:rsidR="00E55467">
              <w:rPr>
                <w:rFonts w:ascii="Times New Roman" w:eastAsia="Times New Roman" w:hAnsi="Times New Roman" w:cs="David" w:hint="cs"/>
                <w:noProof/>
                <w:sz w:val="24"/>
                <w:szCs w:val="24"/>
                <w:rtl/>
                <w:lang w:eastAsia="he-IL"/>
              </w:rPr>
              <w:t xml:space="preserve"> </w:t>
            </w:r>
          </w:p>
          <w:p w14:paraId="032A969A" w14:textId="77777777" w:rsidR="00E55467" w:rsidRDefault="00E55467" w:rsidP="0026121F">
            <w:pPr>
              <w:spacing w:after="0" w:line="240" w:lineRule="auto"/>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בוגר בר אילן</w:t>
            </w:r>
          </w:p>
          <w:p w14:paraId="291DD10D" w14:textId="3A91B71D" w:rsidR="00E55467" w:rsidRDefault="00E55467" w:rsidP="00CD2827">
            <w:pPr>
              <w:spacing w:after="0" w:line="240" w:lineRule="auto"/>
              <w:jc w:val="center"/>
              <w:rPr>
                <w:rFonts w:ascii="Times New Roman" w:eastAsia="Times New Roman" w:hAnsi="Times New Roman" w:cs="David"/>
                <w:noProof/>
                <w:sz w:val="24"/>
                <w:szCs w:val="24"/>
                <w:lang w:eastAsia="he-IL"/>
              </w:rPr>
            </w:pPr>
          </w:p>
        </w:tc>
      </w:tr>
    </w:tbl>
    <w:p w14:paraId="40AD2A8E" w14:textId="77777777" w:rsidR="0099557D" w:rsidRDefault="0099557D" w:rsidP="0099557D">
      <w:pPr>
        <w:spacing w:after="0" w:line="240" w:lineRule="auto"/>
        <w:rPr>
          <w:rFonts w:cs="David"/>
          <w:sz w:val="24"/>
          <w:szCs w:val="24"/>
          <w:rtl/>
        </w:rPr>
      </w:pPr>
    </w:p>
    <w:p w14:paraId="347E422B" w14:textId="77777777" w:rsidR="00D42F42" w:rsidRDefault="00D42F42" w:rsidP="001209E2">
      <w:pPr>
        <w:spacing w:after="0" w:line="240" w:lineRule="auto"/>
        <w:rPr>
          <w:rFonts w:cs="David"/>
          <w:sz w:val="24"/>
          <w:szCs w:val="24"/>
          <w:rtl/>
        </w:rPr>
      </w:pPr>
    </w:p>
    <w:p w14:paraId="2684A1F4" w14:textId="10DE1FFF" w:rsidR="001209E2" w:rsidRDefault="001209E2" w:rsidP="001209E2">
      <w:pPr>
        <w:spacing w:after="0" w:line="240" w:lineRule="auto"/>
        <w:rPr>
          <w:rFonts w:cs="David"/>
          <w:sz w:val="24"/>
          <w:szCs w:val="24"/>
          <w:rtl/>
        </w:rPr>
      </w:pPr>
      <w:r w:rsidRPr="001209E2">
        <w:rPr>
          <w:rFonts w:cs="David"/>
          <w:sz w:val="24"/>
          <w:szCs w:val="24"/>
          <w:rtl/>
        </w:rPr>
        <w:t xml:space="preserve">להלן </w:t>
      </w:r>
      <w:r w:rsidRPr="001209E2">
        <w:rPr>
          <w:rFonts w:cs="David"/>
          <w:b/>
          <w:bCs/>
          <w:sz w:val="24"/>
          <w:szCs w:val="24"/>
          <w:u w:val="single"/>
          <w:rtl/>
        </w:rPr>
        <w:t>מתווה הלימודים המשולבים</w:t>
      </w:r>
      <w:r w:rsidRPr="001209E2">
        <w:rPr>
          <w:rFonts w:cs="David"/>
          <w:sz w:val="24"/>
          <w:szCs w:val="24"/>
          <w:rtl/>
        </w:rPr>
        <w:t xml:space="preserve"> – נא להקפיד עליו:</w:t>
      </w:r>
    </w:p>
    <w:p w14:paraId="2BCCD03E" w14:textId="77777777" w:rsidR="001209E2" w:rsidRPr="001209E2" w:rsidRDefault="001209E2" w:rsidP="001209E2">
      <w:pPr>
        <w:spacing w:after="0" w:line="240" w:lineRule="auto"/>
        <w:rPr>
          <w:rFonts w:cs="David"/>
          <w:sz w:val="24"/>
          <w:szCs w:val="24"/>
        </w:rPr>
      </w:pPr>
    </w:p>
    <w:p w14:paraId="4945DB91" w14:textId="6B5DA29A" w:rsidR="001209E2" w:rsidRDefault="001209E2" w:rsidP="001209E2">
      <w:pPr>
        <w:spacing w:after="0" w:line="240" w:lineRule="auto"/>
        <w:rPr>
          <w:rFonts w:cs="David"/>
          <w:sz w:val="24"/>
          <w:szCs w:val="24"/>
          <w:rtl/>
        </w:rPr>
      </w:pPr>
      <w:r w:rsidRPr="001209E2">
        <w:rPr>
          <w:rFonts w:cs="David"/>
          <w:sz w:val="24"/>
          <w:szCs w:val="24"/>
          <w:rtl/>
        </w:rPr>
        <w:t>בשנה ה</w:t>
      </w:r>
      <w:r w:rsidRPr="001209E2">
        <w:rPr>
          <w:rFonts w:cs="David"/>
          <w:sz w:val="24"/>
          <w:szCs w:val="24"/>
          <w:u w:val="single"/>
          <w:rtl/>
        </w:rPr>
        <w:t>שנייה</w:t>
      </w:r>
      <w:r w:rsidRPr="001209E2">
        <w:rPr>
          <w:rFonts w:cs="David"/>
          <w:sz w:val="24"/>
          <w:szCs w:val="24"/>
          <w:rtl/>
        </w:rPr>
        <w:t xml:space="preserve"> במקביל ללימודים מלאים לתואר הראשון במשפטים ניתן להירשם לקורסי הבסיס בגיאוגרפיה, בהתאם למערכת השעות באותה שנה (לא מאושרת חפיפה). </w:t>
      </w:r>
    </w:p>
    <w:p w14:paraId="0233E41D" w14:textId="77777777" w:rsidR="001209E2" w:rsidRPr="001209E2" w:rsidRDefault="001209E2" w:rsidP="001209E2">
      <w:pPr>
        <w:spacing w:after="0" w:line="240" w:lineRule="auto"/>
        <w:rPr>
          <w:rFonts w:cs="David"/>
          <w:sz w:val="24"/>
          <w:szCs w:val="24"/>
        </w:rPr>
      </w:pPr>
    </w:p>
    <w:p w14:paraId="18051FEC" w14:textId="1BC2CAE2" w:rsidR="001209E2" w:rsidRDefault="001209E2" w:rsidP="001209E2">
      <w:pPr>
        <w:spacing w:after="0" w:line="240" w:lineRule="auto"/>
        <w:rPr>
          <w:rFonts w:cs="David"/>
          <w:sz w:val="24"/>
          <w:szCs w:val="24"/>
          <w:rtl/>
        </w:rPr>
      </w:pPr>
      <w:r w:rsidRPr="001209E2">
        <w:rPr>
          <w:rFonts w:cs="David"/>
          <w:sz w:val="24"/>
          <w:szCs w:val="24"/>
          <w:rtl/>
        </w:rPr>
        <w:t>בשנה ה</w:t>
      </w:r>
      <w:r w:rsidRPr="001209E2">
        <w:rPr>
          <w:rFonts w:cs="David"/>
          <w:sz w:val="24"/>
          <w:szCs w:val="24"/>
          <w:u w:val="single"/>
          <w:rtl/>
        </w:rPr>
        <w:t>שלישית</w:t>
      </w:r>
      <w:r w:rsidRPr="001209E2">
        <w:rPr>
          <w:rFonts w:cs="David"/>
          <w:sz w:val="24"/>
          <w:szCs w:val="24"/>
          <w:rtl/>
        </w:rPr>
        <w:t xml:space="preserve"> במקביל ללימודים מלאים לתואר הראשון במשפטים ניתן להירשם לקורסי החובה והבחירה בתוכנית עד להיקף 8 ש"ש, בהתאם למערכת השעות באותה שנה (לא מאושרת חפיפה). </w:t>
      </w:r>
    </w:p>
    <w:p w14:paraId="1AEE093D" w14:textId="77777777" w:rsidR="001209E2" w:rsidRPr="001209E2" w:rsidRDefault="001209E2" w:rsidP="001209E2">
      <w:pPr>
        <w:spacing w:after="0" w:line="240" w:lineRule="auto"/>
        <w:rPr>
          <w:rFonts w:cs="David"/>
          <w:sz w:val="24"/>
          <w:szCs w:val="24"/>
          <w:lang w:val="en-IL"/>
        </w:rPr>
      </w:pPr>
    </w:p>
    <w:p w14:paraId="17A656D6" w14:textId="77777777" w:rsidR="001209E2" w:rsidRPr="001209E2" w:rsidRDefault="001209E2" w:rsidP="001209E2">
      <w:pPr>
        <w:spacing w:after="0" w:line="240" w:lineRule="auto"/>
        <w:rPr>
          <w:rFonts w:cs="David"/>
          <w:sz w:val="24"/>
          <w:szCs w:val="24"/>
          <w:lang w:val="en-IL"/>
        </w:rPr>
      </w:pPr>
      <w:r w:rsidRPr="001209E2">
        <w:rPr>
          <w:rFonts w:cs="David"/>
          <w:sz w:val="24"/>
          <w:szCs w:val="24"/>
          <w:rtl/>
        </w:rPr>
        <w:t>בשנה ה</w:t>
      </w:r>
      <w:r w:rsidRPr="001209E2">
        <w:rPr>
          <w:rFonts w:cs="David"/>
          <w:sz w:val="24"/>
          <w:szCs w:val="24"/>
          <w:u w:val="single"/>
          <w:rtl/>
        </w:rPr>
        <w:t>רביעית</w:t>
      </w:r>
      <w:r w:rsidRPr="001209E2">
        <w:rPr>
          <w:rFonts w:cs="David"/>
          <w:sz w:val="24"/>
          <w:szCs w:val="24"/>
          <w:rtl/>
        </w:rPr>
        <w:t xml:space="preserve"> במקביל ללימודים מלאים לתואר הראשון במשפטים יש להירשם לסמינריונים, קורסי החובה והבחירה בתוכנית, עד למכסה הנדרשת לתואר השני (לא מאושרת חפיפה).</w:t>
      </w:r>
    </w:p>
    <w:p w14:paraId="4E465F3A" w14:textId="77777777" w:rsidR="006F260A" w:rsidRPr="001209E2" w:rsidRDefault="006F260A" w:rsidP="00AC48FC">
      <w:pPr>
        <w:spacing w:after="0" w:line="240" w:lineRule="auto"/>
        <w:rPr>
          <w:rFonts w:cs="David"/>
          <w:sz w:val="24"/>
          <w:szCs w:val="24"/>
          <w:rtl/>
          <w:lang w:val="en-IL"/>
        </w:rPr>
      </w:pPr>
    </w:p>
    <w:p w14:paraId="7CC02582" w14:textId="6D83400C" w:rsidR="006F260A" w:rsidRPr="006F260A" w:rsidRDefault="006F260A" w:rsidP="006F260A">
      <w:pPr>
        <w:pStyle w:val="a3"/>
        <w:spacing w:after="0" w:line="360" w:lineRule="auto"/>
        <w:ind w:left="780"/>
        <w:rPr>
          <w:rFonts w:cs="David"/>
          <w:sz w:val="24"/>
          <w:szCs w:val="24"/>
          <w:u w:val="single"/>
          <w:rtl/>
        </w:rPr>
      </w:pPr>
      <w:r w:rsidRPr="006F260A">
        <w:rPr>
          <w:rFonts w:cs="David" w:hint="cs"/>
          <w:sz w:val="24"/>
          <w:szCs w:val="24"/>
          <w:u w:val="single"/>
          <w:rtl/>
        </w:rPr>
        <w:t xml:space="preserve">קורסי </w:t>
      </w:r>
      <w:r w:rsidR="00647634">
        <w:rPr>
          <w:rFonts w:cs="David" w:hint="cs"/>
          <w:sz w:val="24"/>
          <w:szCs w:val="24"/>
          <w:u w:val="single"/>
          <w:rtl/>
        </w:rPr>
        <w:t xml:space="preserve">בסיס </w:t>
      </w:r>
      <w:r w:rsidR="00E55467">
        <w:rPr>
          <w:rFonts w:cs="David" w:hint="cs"/>
          <w:sz w:val="24"/>
          <w:szCs w:val="24"/>
          <w:u w:val="single"/>
          <w:rtl/>
        </w:rPr>
        <w:t xml:space="preserve">בגיאוגרפיה </w:t>
      </w:r>
      <w:r w:rsidR="00BF033F">
        <w:rPr>
          <w:rFonts w:cs="David" w:hint="cs"/>
          <w:sz w:val="24"/>
          <w:szCs w:val="24"/>
          <w:u w:val="single"/>
          <w:rtl/>
        </w:rPr>
        <w:t>(</w:t>
      </w:r>
      <w:r w:rsidRPr="006F260A">
        <w:rPr>
          <w:rFonts w:cs="David" w:hint="cs"/>
          <w:sz w:val="24"/>
          <w:szCs w:val="24"/>
          <w:u w:val="single"/>
          <w:rtl/>
        </w:rPr>
        <w:t>משפטים</w:t>
      </w:r>
      <w:r w:rsidR="00BF033F">
        <w:rPr>
          <w:rFonts w:cs="David" w:hint="cs"/>
          <w:sz w:val="24"/>
          <w:szCs w:val="24"/>
          <w:u w:val="single"/>
          <w:rtl/>
        </w:rPr>
        <w:t xml:space="preserve"> שנה ב'):</w:t>
      </w:r>
      <w:r w:rsidRPr="006F260A">
        <w:rPr>
          <w:rFonts w:cs="David" w:hint="cs"/>
          <w:sz w:val="24"/>
          <w:szCs w:val="24"/>
          <w:u w:val="single"/>
          <w:rtl/>
        </w:rPr>
        <w:t xml:space="preserve"> </w:t>
      </w:r>
    </w:p>
    <w:p w14:paraId="726BEC93" w14:textId="533CEC45" w:rsidR="006F260A" w:rsidRDefault="006F260A" w:rsidP="006F260A">
      <w:pPr>
        <w:pStyle w:val="a3"/>
        <w:numPr>
          <w:ilvl w:val="0"/>
          <w:numId w:val="2"/>
        </w:numPr>
        <w:spacing w:after="0" w:line="360" w:lineRule="auto"/>
        <w:rPr>
          <w:rFonts w:cs="David"/>
          <w:sz w:val="24"/>
          <w:szCs w:val="24"/>
          <w:rtl/>
        </w:rPr>
      </w:pPr>
      <w:r>
        <w:rPr>
          <w:rFonts w:cs="David" w:hint="cs"/>
          <w:sz w:val="24"/>
          <w:szCs w:val="24"/>
          <w:rtl/>
        </w:rPr>
        <w:t>75-221 - מבוא לאיכות הסביבה  - 1 ש"ש</w:t>
      </w:r>
    </w:p>
    <w:p w14:paraId="315FC973" w14:textId="62AEBEF7" w:rsidR="006F260A" w:rsidRDefault="006F260A" w:rsidP="006F260A">
      <w:pPr>
        <w:pStyle w:val="a3"/>
        <w:numPr>
          <w:ilvl w:val="0"/>
          <w:numId w:val="2"/>
        </w:numPr>
        <w:spacing w:after="0" w:line="360" w:lineRule="auto"/>
        <w:rPr>
          <w:rFonts w:cs="David"/>
          <w:sz w:val="24"/>
          <w:szCs w:val="24"/>
          <w:rtl/>
        </w:rPr>
      </w:pPr>
      <w:r>
        <w:rPr>
          <w:rFonts w:cs="David" w:hint="cs"/>
          <w:sz w:val="24"/>
          <w:szCs w:val="24"/>
          <w:rtl/>
        </w:rPr>
        <w:t xml:space="preserve">75-012 </w:t>
      </w:r>
      <w:r>
        <w:rPr>
          <w:rFonts w:cs="David"/>
          <w:sz w:val="24"/>
          <w:szCs w:val="24"/>
          <w:rtl/>
        </w:rPr>
        <w:t>–</w:t>
      </w:r>
      <w:r>
        <w:rPr>
          <w:rFonts w:cs="David" w:hint="cs"/>
          <w:sz w:val="24"/>
          <w:szCs w:val="24"/>
          <w:rtl/>
        </w:rPr>
        <w:t xml:space="preserve"> מבוא לגאוגרפיה של יישובים עירוניים - 1 ש"ש </w:t>
      </w:r>
    </w:p>
    <w:p w14:paraId="42C018F8" w14:textId="47BCC8D5" w:rsidR="006F260A" w:rsidRDefault="006F260A" w:rsidP="006F260A">
      <w:pPr>
        <w:pStyle w:val="a3"/>
        <w:numPr>
          <w:ilvl w:val="0"/>
          <w:numId w:val="2"/>
        </w:numPr>
        <w:spacing w:after="0" w:line="360" w:lineRule="auto"/>
        <w:rPr>
          <w:rFonts w:cs="David"/>
          <w:sz w:val="24"/>
          <w:szCs w:val="24"/>
          <w:rtl/>
        </w:rPr>
      </w:pPr>
      <w:r>
        <w:rPr>
          <w:rFonts w:cs="David" w:hint="cs"/>
          <w:sz w:val="24"/>
          <w:szCs w:val="24"/>
          <w:rtl/>
        </w:rPr>
        <w:t>75-142 - מבוא לאקולוגיה - 1 ש"ש</w:t>
      </w:r>
    </w:p>
    <w:p w14:paraId="5E8AB3EA" w14:textId="12147D44" w:rsidR="006F260A" w:rsidRDefault="006F260A" w:rsidP="006F260A">
      <w:pPr>
        <w:pStyle w:val="a3"/>
        <w:numPr>
          <w:ilvl w:val="0"/>
          <w:numId w:val="2"/>
        </w:numPr>
        <w:spacing w:after="0" w:line="360" w:lineRule="auto"/>
        <w:rPr>
          <w:rFonts w:cs="David"/>
          <w:sz w:val="24"/>
          <w:szCs w:val="24"/>
          <w:rtl/>
        </w:rPr>
      </w:pPr>
      <w:r>
        <w:rPr>
          <w:rFonts w:cs="David" w:hint="cs"/>
          <w:sz w:val="24"/>
          <w:szCs w:val="24"/>
          <w:rtl/>
        </w:rPr>
        <w:t xml:space="preserve">75-026 </w:t>
      </w:r>
      <w:r>
        <w:rPr>
          <w:rFonts w:cs="David"/>
          <w:sz w:val="24"/>
          <w:szCs w:val="24"/>
          <w:rtl/>
        </w:rPr>
        <w:t>–</w:t>
      </w:r>
      <w:r>
        <w:rPr>
          <w:rFonts w:cs="David" w:hint="cs"/>
          <w:sz w:val="24"/>
          <w:szCs w:val="24"/>
          <w:rtl/>
        </w:rPr>
        <w:t xml:space="preserve"> גיאוגרפיה חברתית  - 1 ש"ש </w:t>
      </w:r>
    </w:p>
    <w:p w14:paraId="0A24FF56" w14:textId="77777777" w:rsidR="0099557D" w:rsidRDefault="0099557D" w:rsidP="0099557D">
      <w:pPr>
        <w:spacing w:after="0" w:line="240" w:lineRule="auto"/>
        <w:rPr>
          <w:rFonts w:cs="David"/>
          <w:sz w:val="24"/>
          <w:szCs w:val="24"/>
        </w:rPr>
      </w:pPr>
    </w:p>
    <w:p w14:paraId="48644C3A" w14:textId="25032183" w:rsidR="0099557D" w:rsidRPr="006F260A" w:rsidRDefault="00F95E2A" w:rsidP="006F260A">
      <w:pPr>
        <w:pStyle w:val="a3"/>
        <w:spacing w:after="0" w:line="360" w:lineRule="auto"/>
        <w:rPr>
          <w:rFonts w:cs="David"/>
          <w:sz w:val="24"/>
          <w:szCs w:val="24"/>
          <w:u w:val="single"/>
        </w:rPr>
      </w:pPr>
      <w:r w:rsidRPr="006F260A">
        <w:rPr>
          <w:rFonts w:cs="David" w:hint="cs"/>
          <w:sz w:val="24"/>
          <w:szCs w:val="24"/>
          <w:u w:val="single"/>
          <w:rtl/>
        </w:rPr>
        <w:t>קורסי חובה</w:t>
      </w:r>
      <w:r w:rsidR="00BF033F">
        <w:rPr>
          <w:rFonts w:cs="David" w:hint="cs"/>
          <w:sz w:val="24"/>
          <w:szCs w:val="24"/>
          <w:u w:val="single"/>
          <w:rtl/>
        </w:rPr>
        <w:t xml:space="preserve"> (משפטים שנים ג-ד)</w:t>
      </w:r>
      <w:r w:rsidR="0099557D" w:rsidRPr="006F260A">
        <w:rPr>
          <w:rFonts w:cs="David" w:hint="cs"/>
          <w:sz w:val="24"/>
          <w:szCs w:val="24"/>
          <w:u w:val="single"/>
          <w:rtl/>
        </w:rPr>
        <w:t xml:space="preserve">: </w:t>
      </w:r>
    </w:p>
    <w:p w14:paraId="4ACD1992" w14:textId="5261AE1F" w:rsidR="0099557D" w:rsidRPr="009E0474" w:rsidRDefault="0099557D" w:rsidP="0099557D">
      <w:pPr>
        <w:pStyle w:val="a3"/>
        <w:numPr>
          <w:ilvl w:val="0"/>
          <w:numId w:val="2"/>
        </w:numPr>
        <w:spacing w:after="0" w:line="360" w:lineRule="auto"/>
        <w:rPr>
          <w:rFonts w:ascii="David" w:hAnsi="David" w:cs="David"/>
          <w:sz w:val="24"/>
          <w:szCs w:val="24"/>
        </w:rPr>
      </w:pPr>
      <w:r>
        <w:rPr>
          <w:rFonts w:cs="David" w:hint="cs"/>
          <w:sz w:val="24"/>
          <w:szCs w:val="24"/>
          <w:rtl/>
        </w:rPr>
        <w:t>75-</w:t>
      </w:r>
      <w:r w:rsidRPr="009E0474">
        <w:rPr>
          <w:rFonts w:ascii="David" w:hAnsi="David" w:cs="David"/>
          <w:sz w:val="24"/>
          <w:szCs w:val="24"/>
          <w:rtl/>
        </w:rPr>
        <w:t>87</w:t>
      </w:r>
      <w:r w:rsidR="00F95E2A" w:rsidRPr="009E0474">
        <w:rPr>
          <w:rFonts w:ascii="David" w:hAnsi="David" w:cs="David"/>
          <w:sz w:val="24"/>
          <w:szCs w:val="24"/>
          <w:rtl/>
        </w:rPr>
        <w:t xml:space="preserve">1 - גישות במדיניות סביבתית </w:t>
      </w:r>
      <w:r w:rsidRPr="009E0474">
        <w:rPr>
          <w:rFonts w:ascii="David" w:hAnsi="David" w:cs="David"/>
          <w:sz w:val="24"/>
          <w:szCs w:val="24"/>
          <w:rtl/>
        </w:rPr>
        <w:t>- 1 ש"ש</w:t>
      </w:r>
    </w:p>
    <w:p w14:paraId="0861C4FD" w14:textId="24677218" w:rsidR="00231E2C" w:rsidRPr="009E0474" w:rsidRDefault="00231E2C" w:rsidP="00231E2C">
      <w:pPr>
        <w:pStyle w:val="a3"/>
        <w:numPr>
          <w:ilvl w:val="0"/>
          <w:numId w:val="2"/>
        </w:numPr>
        <w:rPr>
          <w:rFonts w:ascii="David" w:hAnsi="David" w:cs="David"/>
          <w:sz w:val="24"/>
          <w:szCs w:val="24"/>
        </w:rPr>
      </w:pPr>
      <w:r w:rsidRPr="009E0474">
        <w:rPr>
          <w:rFonts w:ascii="David" w:hAnsi="David" w:cs="David"/>
          <w:sz w:val="24"/>
          <w:szCs w:val="24"/>
          <w:rtl/>
        </w:rPr>
        <w:t>75-951 - כלכלה סביבתית – 1.5 ש"ש</w:t>
      </w:r>
    </w:p>
    <w:p w14:paraId="033050D7" w14:textId="20380165" w:rsidR="009E0474" w:rsidRPr="009E0474" w:rsidRDefault="009E0474" w:rsidP="009E0474">
      <w:pPr>
        <w:pStyle w:val="a3"/>
        <w:numPr>
          <w:ilvl w:val="0"/>
          <w:numId w:val="2"/>
        </w:numPr>
        <w:rPr>
          <w:rFonts w:ascii="David" w:hAnsi="David" w:cs="David"/>
          <w:sz w:val="24"/>
          <w:szCs w:val="24"/>
        </w:rPr>
      </w:pPr>
      <w:r w:rsidRPr="009E0474">
        <w:rPr>
          <w:rFonts w:ascii="David" w:hAnsi="David" w:cs="David"/>
          <w:sz w:val="24"/>
          <w:szCs w:val="24"/>
        </w:rPr>
        <w:t xml:space="preserve">99-532 </w:t>
      </w:r>
      <w:r w:rsidRPr="009E0474">
        <w:rPr>
          <w:rFonts w:ascii="David" w:hAnsi="David" w:cs="David"/>
          <w:sz w:val="24"/>
          <w:szCs w:val="24"/>
          <w:rtl/>
        </w:rPr>
        <w:t xml:space="preserve">  דיני תכנון ובנייה – 1.5 ש"ש</w:t>
      </w:r>
    </w:p>
    <w:p w14:paraId="207F661D" w14:textId="2B6CFC78" w:rsidR="00992ABF" w:rsidRPr="009E0474" w:rsidRDefault="0099557D" w:rsidP="00992ABF">
      <w:pPr>
        <w:pStyle w:val="a3"/>
        <w:numPr>
          <w:ilvl w:val="0"/>
          <w:numId w:val="2"/>
        </w:numPr>
        <w:spacing w:after="0" w:line="360" w:lineRule="auto"/>
        <w:rPr>
          <w:rFonts w:ascii="David" w:hAnsi="David" w:cs="David"/>
          <w:sz w:val="24"/>
          <w:szCs w:val="24"/>
        </w:rPr>
      </w:pPr>
      <w:r w:rsidRPr="009E0474">
        <w:rPr>
          <w:rFonts w:ascii="David" w:hAnsi="David" w:cs="David"/>
          <w:sz w:val="24"/>
          <w:szCs w:val="24"/>
          <w:rtl/>
        </w:rPr>
        <w:t>99-</w:t>
      </w:r>
      <w:r w:rsidR="00F202D6" w:rsidRPr="009E0474">
        <w:rPr>
          <w:rFonts w:ascii="David" w:hAnsi="David" w:cs="David"/>
          <w:sz w:val="24"/>
          <w:szCs w:val="24"/>
          <w:rtl/>
        </w:rPr>
        <w:t>9023</w:t>
      </w:r>
      <w:r w:rsidR="00F95E2A" w:rsidRPr="009E0474">
        <w:rPr>
          <w:rFonts w:ascii="David" w:hAnsi="David" w:cs="David"/>
          <w:sz w:val="24"/>
          <w:szCs w:val="24"/>
          <w:rtl/>
        </w:rPr>
        <w:t xml:space="preserve"> - רג</w:t>
      </w:r>
      <w:r w:rsidR="00F202D6" w:rsidRPr="009E0474">
        <w:rPr>
          <w:rFonts w:ascii="David" w:hAnsi="David" w:cs="David"/>
          <w:sz w:val="24"/>
          <w:szCs w:val="24"/>
          <w:rtl/>
        </w:rPr>
        <w:t>ולציה וסביבה: מאסדרה מדינתי</w:t>
      </w:r>
      <w:r w:rsidR="00347474" w:rsidRPr="009E0474">
        <w:rPr>
          <w:rFonts w:ascii="David" w:hAnsi="David" w:cs="David"/>
          <w:sz w:val="24"/>
          <w:szCs w:val="24"/>
          <w:rtl/>
        </w:rPr>
        <w:t>ת</w:t>
      </w:r>
      <w:r w:rsidR="00F202D6" w:rsidRPr="009E0474">
        <w:rPr>
          <w:rFonts w:ascii="David" w:hAnsi="David" w:cs="David"/>
          <w:sz w:val="24"/>
          <w:szCs w:val="24"/>
          <w:rtl/>
        </w:rPr>
        <w:t xml:space="preserve"> לאחריות תאגידית</w:t>
      </w:r>
      <w:r w:rsidR="00F95E2A" w:rsidRPr="009E0474">
        <w:rPr>
          <w:rFonts w:ascii="David" w:hAnsi="David" w:cs="David"/>
          <w:sz w:val="24"/>
          <w:szCs w:val="24"/>
          <w:rtl/>
        </w:rPr>
        <w:t xml:space="preserve"> </w:t>
      </w:r>
      <w:r w:rsidRPr="009E0474">
        <w:rPr>
          <w:rFonts w:ascii="David" w:hAnsi="David" w:cs="David"/>
          <w:sz w:val="24"/>
          <w:szCs w:val="24"/>
          <w:rtl/>
        </w:rPr>
        <w:t>- 1 ש"ש</w:t>
      </w:r>
      <w:r w:rsidR="000B0D8C" w:rsidRPr="009E0474">
        <w:rPr>
          <w:rFonts w:ascii="David" w:hAnsi="David" w:cs="David"/>
          <w:sz w:val="24"/>
          <w:szCs w:val="24"/>
          <w:rtl/>
        </w:rPr>
        <w:t>:</w:t>
      </w:r>
      <w:r w:rsidR="0026121F" w:rsidRPr="009E0474">
        <w:rPr>
          <w:rFonts w:ascii="David" w:hAnsi="David" w:cs="David"/>
          <w:sz w:val="24"/>
          <w:szCs w:val="24"/>
          <w:rtl/>
        </w:rPr>
        <w:t xml:space="preserve"> </w:t>
      </w:r>
    </w:p>
    <w:p w14:paraId="395AE156" w14:textId="1D7D4425" w:rsidR="0099557D" w:rsidRPr="00992ABF" w:rsidRDefault="0026121F" w:rsidP="000B0D8C">
      <w:pPr>
        <w:pStyle w:val="a3"/>
        <w:spacing w:after="0" w:line="360" w:lineRule="auto"/>
        <w:ind w:left="780"/>
        <w:rPr>
          <w:rFonts w:cs="David"/>
          <w:sz w:val="24"/>
          <w:szCs w:val="24"/>
        </w:rPr>
      </w:pPr>
      <w:r w:rsidRPr="009E0474">
        <w:rPr>
          <w:rFonts w:ascii="David" w:hAnsi="David" w:cs="David"/>
          <w:sz w:val="24"/>
          <w:szCs w:val="24"/>
          <w:rtl/>
        </w:rPr>
        <w:t xml:space="preserve">שם ומספר קורס </w:t>
      </w:r>
      <w:r w:rsidR="00992ABF" w:rsidRPr="009E0474">
        <w:rPr>
          <w:rFonts w:ascii="David" w:hAnsi="David" w:cs="David"/>
          <w:sz w:val="24"/>
          <w:szCs w:val="24"/>
          <w:rtl/>
        </w:rPr>
        <w:t xml:space="preserve">חובה </w:t>
      </w:r>
      <w:r w:rsidR="00A816F7" w:rsidRPr="009E0474">
        <w:rPr>
          <w:rFonts w:ascii="David" w:hAnsi="David" w:cs="David"/>
          <w:sz w:val="24"/>
          <w:szCs w:val="24"/>
          <w:rtl/>
        </w:rPr>
        <w:t xml:space="preserve">זה </w:t>
      </w:r>
      <w:r w:rsidRPr="009E0474">
        <w:rPr>
          <w:rFonts w:ascii="David" w:hAnsi="David" w:cs="David"/>
          <w:sz w:val="24"/>
          <w:szCs w:val="24"/>
          <w:rtl/>
        </w:rPr>
        <w:t>הוחלף,</w:t>
      </w:r>
      <w:r w:rsidRPr="009E0474">
        <w:rPr>
          <w:rFonts w:ascii="David" w:hAnsi="David" w:cs="David"/>
          <w:b/>
          <w:bCs/>
          <w:sz w:val="24"/>
          <w:szCs w:val="24"/>
          <w:rtl/>
        </w:rPr>
        <w:t xml:space="preserve"> </w:t>
      </w:r>
      <w:r w:rsidR="00493778" w:rsidRPr="009E0474">
        <w:rPr>
          <w:rFonts w:ascii="David" w:hAnsi="David" w:cs="David"/>
          <w:b/>
          <w:bCs/>
          <w:sz w:val="24"/>
          <w:szCs w:val="24"/>
          <w:rtl/>
        </w:rPr>
        <w:t xml:space="preserve">רק </w:t>
      </w:r>
      <w:r w:rsidR="000B0D8C" w:rsidRPr="009E0474">
        <w:rPr>
          <w:rFonts w:ascii="David" w:hAnsi="David" w:cs="David"/>
          <w:b/>
          <w:bCs/>
          <w:sz w:val="24"/>
          <w:szCs w:val="24"/>
          <w:rtl/>
        </w:rPr>
        <w:t xml:space="preserve">אם טרם למדת קורס </w:t>
      </w:r>
      <w:r w:rsidR="00866262" w:rsidRPr="009E0474">
        <w:rPr>
          <w:rFonts w:ascii="David" w:hAnsi="David" w:cs="David"/>
          <w:b/>
          <w:bCs/>
          <w:sz w:val="24"/>
          <w:szCs w:val="24"/>
          <w:rtl/>
        </w:rPr>
        <w:t xml:space="preserve">זה </w:t>
      </w:r>
      <w:r w:rsidR="000B0D8C" w:rsidRPr="009E0474">
        <w:rPr>
          <w:rFonts w:ascii="David" w:hAnsi="David" w:cs="David"/>
          <w:b/>
          <w:bCs/>
          <w:sz w:val="24"/>
          <w:szCs w:val="24"/>
          <w:rtl/>
        </w:rPr>
        <w:t xml:space="preserve">יש ללמוד </w:t>
      </w:r>
      <w:r w:rsidRPr="009E0474">
        <w:rPr>
          <w:rFonts w:ascii="David" w:hAnsi="David" w:cs="David"/>
          <w:b/>
          <w:bCs/>
          <w:sz w:val="24"/>
          <w:szCs w:val="24"/>
          <w:rtl/>
        </w:rPr>
        <w:t>במקומו</w:t>
      </w:r>
      <w:r w:rsidRPr="009E0474">
        <w:rPr>
          <w:rFonts w:ascii="David" w:hAnsi="David" w:cs="David"/>
          <w:sz w:val="24"/>
          <w:szCs w:val="24"/>
          <w:rtl/>
        </w:rPr>
        <w:t xml:space="preserve"> את הקורס</w:t>
      </w:r>
      <w:r>
        <w:rPr>
          <w:rFonts w:cs="David" w:hint="cs"/>
          <w:sz w:val="24"/>
          <w:szCs w:val="24"/>
          <w:rtl/>
        </w:rPr>
        <w:t>:</w:t>
      </w:r>
      <w:r w:rsidR="000B0D8C">
        <w:rPr>
          <w:rFonts w:cs="David" w:hint="cs"/>
          <w:sz w:val="24"/>
          <w:szCs w:val="24"/>
          <w:rtl/>
        </w:rPr>
        <w:t xml:space="preserve"> </w:t>
      </w:r>
      <w:r w:rsidR="00992ABF" w:rsidRPr="00992ABF">
        <w:rPr>
          <w:rFonts w:ascii="David" w:hAnsi="David" w:cs="David"/>
          <w:sz w:val="24"/>
          <w:szCs w:val="24"/>
        </w:rPr>
        <w:t>99-9098</w:t>
      </w:r>
      <w:r w:rsidR="00992ABF" w:rsidRPr="00992ABF">
        <w:rPr>
          <w:rFonts w:cs="David" w:hint="cs"/>
          <w:sz w:val="24"/>
          <w:szCs w:val="24"/>
          <w:rtl/>
        </w:rPr>
        <w:t xml:space="preserve"> </w:t>
      </w:r>
      <w:r w:rsidR="00992ABF" w:rsidRPr="00992ABF">
        <w:rPr>
          <w:rFonts w:cs="David"/>
          <w:sz w:val="24"/>
          <w:szCs w:val="24"/>
          <w:rtl/>
        </w:rPr>
        <w:t>–</w:t>
      </w:r>
      <w:r w:rsidR="00992ABF" w:rsidRPr="00992ABF">
        <w:rPr>
          <w:rFonts w:cs="David" w:hint="cs"/>
          <w:sz w:val="24"/>
          <w:szCs w:val="24"/>
          <w:rtl/>
        </w:rPr>
        <w:t xml:space="preserve"> רגולציה סביבתית וקיימות - 1 ש"ש</w:t>
      </w:r>
      <w:r w:rsidR="009E0474">
        <w:rPr>
          <w:rFonts w:cs="David" w:hint="cs"/>
          <w:sz w:val="24"/>
          <w:szCs w:val="24"/>
          <w:rtl/>
        </w:rPr>
        <w:t>.</w:t>
      </w:r>
    </w:p>
    <w:p w14:paraId="36229DDF" w14:textId="4C7E7C22" w:rsidR="00992ABF" w:rsidRDefault="0026153C" w:rsidP="00756531">
      <w:pPr>
        <w:pStyle w:val="a3"/>
        <w:numPr>
          <w:ilvl w:val="0"/>
          <w:numId w:val="2"/>
        </w:numPr>
        <w:spacing w:after="0" w:line="360" w:lineRule="auto"/>
        <w:rPr>
          <w:rFonts w:cs="David"/>
          <w:sz w:val="24"/>
          <w:szCs w:val="24"/>
        </w:rPr>
      </w:pPr>
      <w:r w:rsidRPr="00FE03D0">
        <w:rPr>
          <w:rFonts w:cs="David" w:hint="cs"/>
          <w:sz w:val="24"/>
          <w:szCs w:val="24"/>
          <w:rtl/>
        </w:rPr>
        <w:t>99-</w:t>
      </w:r>
      <w:r w:rsidR="00A0336F" w:rsidRPr="00FE03D0">
        <w:rPr>
          <w:rFonts w:cs="David" w:hint="cs"/>
          <w:sz w:val="24"/>
          <w:szCs w:val="24"/>
          <w:rtl/>
        </w:rPr>
        <w:t>9043</w:t>
      </w:r>
      <w:r w:rsidRPr="00FE03D0">
        <w:rPr>
          <w:rFonts w:cs="David" w:hint="cs"/>
          <w:sz w:val="24"/>
          <w:szCs w:val="24"/>
          <w:rtl/>
        </w:rPr>
        <w:t xml:space="preserve"> </w:t>
      </w:r>
      <w:r w:rsidR="00A0336F" w:rsidRPr="00FE03D0">
        <w:rPr>
          <w:rFonts w:cs="David"/>
          <w:sz w:val="24"/>
          <w:szCs w:val="24"/>
          <w:rtl/>
        </w:rPr>
        <w:t>–</w:t>
      </w:r>
      <w:r w:rsidR="0000692B" w:rsidRPr="00FE03D0">
        <w:rPr>
          <w:rFonts w:cs="David" w:hint="cs"/>
          <w:sz w:val="24"/>
          <w:szCs w:val="24"/>
          <w:rtl/>
        </w:rPr>
        <w:t xml:space="preserve"> </w:t>
      </w:r>
      <w:r w:rsidR="00A0336F" w:rsidRPr="00FE03D0">
        <w:rPr>
          <w:rFonts w:cs="David" w:hint="cs"/>
          <w:sz w:val="24"/>
          <w:szCs w:val="24"/>
          <w:rtl/>
        </w:rPr>
        <w:t>מבוא למשפט ומדיניות סביבתית</w:t>
      </w:r>
      <w:r w:rsidR="002D4F29">
        <w:rPr>
          <w:rFonts w:cs="David" w:hint="cs"/>
          <w:sz w:val="24"/>
          <w:szCs w:val="24"/>
          <w:rtl/>
        </w:rPr>
        <w:t xml:space="preserve"> </w:t>
      </w:r>
      <w:r w:rsidRPr="00FE03D0">
        <w:rPr>
          <w:rFonts w:cs="David" w:hint="cs"/>
          <w:sz w:val="24"/>
          <w:szCs w:val="24"/>
          <w:rtl/>
        </w:rPr>
        <w:t>- 1 ש"ש</w:t>
      </w:r>
      <w:r w:rsidR="000B0D8C">
        <w:rPr>
          <w:rFonts w:cs="David" w:hint="cs"/>
          <w:sz w:val="24"/>
          <w:szCs w:val="24"/>
          <w:rtl/>
        </w:rPr>
        <w:t>:</w:t>
      </w:r>
    </w:p>
    <w:p w14:paraId="6E837E46" w14:textId="63AEADC5" w:rsidR="00C56D66" w:rsidRDefault="0026121F" w:rsidP="000B0D8C">
      <w:pPr>
        <w:pStyle w:val="a3"/>
        <w:numPr>
          <w:ilvl w:val="0"/>
          <w:numId w:val="2"/>
        </w:numPr>
        <w:spacing w:after="0" w:line="360" w:lineRule="auto"/>
        <w:rPr>
          <w:rFonts w:cs="David"/>
          <w:sz w:val="24"/>
          <w:szCs w:val="24"/>
        </w:rPr>
      </w:pPr>
      <w:r>
        <w:rPr>
          <w:rFonts w:cs="David" w:hint="cs"/>
          <w:sz w:val="24"/>
          <w:szCs w:val="24"/>
          <w:rtl/>
        </w:rPr>
        <w:t xml:space="preserve">שם ומספר קורס </w:t>
      </w:r>
      <w:r w:rsidR="000B0D8C">
        <w:rPr>
          <w:rFonts w:cs="David" w:hint="cs"/>
          <w:sz w:val="24"/>
          <w:szCs w:val="24"/>
          <w:rtl/>
        </w:rPr>
        <w:t xml:space="preserve">חובה </w:t>
      </w:r>
      <w:r w:rsidR="00A816F7">
        <w:rPr>
          <w:rFonts w:cs="David" w:hint="cs"/>
          <w:sz w:val="24"/>
          <w:szCs w:val="24"/>
          <w:rtl/>
        </w:rPr>
        <w:t xml:space="preserve">זה </w:t>
      </w:r>
      <w:r>
        <w:rPr>
          <w:rFonts w:cs="David" w:hint="cs"/>
          <w:sz w:val="24"/>
          <w:szCs w:val="24"/>
          <w:rtl/>
        </w:rPr>
        <w:t xml:space="preserve">הוחלף, </w:t>
      </w:r>
      <w:r w:rsidR="00493778" w:rsidRPr="00493778">
        <w:rPr>
          <w:rFonts w:cs="David" w:hint="cs"/>
          <w:b/>
          <w:bCs/>
          <w:sz w:val="24"/>
          <w:szCs w:val="24"/>
          <w:rtl/>
        </w:rPr>
        <w:t>רק</w:t>
      </w:r>
      <w:r w:rsidR="00493778">
        <w:rPr>
          <w:rFonts w:cs="David" w:hint="cs"/>
          <w:sz w:val="24"/>
          <w:szCs w:val="24"/>
          <w:rtl/>
        </w:rPr>
        <w:t xml:space="preserve"> </w:t>
      </w:r>
      <w:r w:rsidR="000B0D8C" w:rsidRPr="000B0D8C">
        <w:rPr>
          <w:rFonts w:cs="David" w:hint="cs"/>
          <w:b/>
          <w:bCs/>
          <w:sz w:val="24"/>
          <w:szCs w:val="24"/>
          <w:rtl/>
        </w:rPr>
        <w:t xml:space="preserve">אם טרם למדת קורס </w:t>
      </w:r>
      <w:r w:rsidR="00866262">
        <w:rPr>
          <w:rFonts w:cs="David" w:hint="cs"/>
          <w:b/>
          <w:bCs/>
          <w:sz w:val="24"/>
          <w:szCs w:val="24"/>
          <w:rtl/>
        </w:rPr>
        <w:t xml:space="preserve">זה </w:t>
      </w:r>
      <w:r w:rsidR="000B0D8C" w:rsidRPr="000B0D8C">
        <w:rPr>
          <w:rFonts w:cs="David" w:hint="cs"/>
          <w:b/>
          <w:bCs/>
          <w:sz w:val="24"/>
          <w:szCs w:val="24"/>
          <w:rtl/>
        </w:rPr>
        <w:t>יש ללמוד במקומו</w:t>
      </w:r>
      <w:r w:rsidR="000B0D8C" w:rsidRPr="000B0D8C">
        <w:rPr>
          <w:rFonts w:cs="David" w:hint="cs"/>
          <w:sz w:val="24"/>
          <w:szCs w:val="24"/>
          <w:rtl/>
        </w:rPr>
        <w:t xml:space="preserve"> </w:t>
      </w:r>
      <w:r>
        <w:rPr>
          <w:rFonts w:cs="David" w:hint="cs"/>
          <w:sz w:val="24"/>
          <w:szCs w:val="24"/>
          <w:rtl/>
        </w:rPr>
        <w:t xml:space="preserve">את הקורס: </w:t>
      </w:r>
      <w:r w:rsidR="000B0D8C" w:rsidRPr="000B0D8C">
        <w:rPr>
          <w:rFonts w:cs="David" w:hint="cs"/>
          <w:sz w:val="24"/>
          <w:szCs w:val="24"/>
          <w:rtl/>
        </w:rPr>
        <w:t xml:space="preserve">99-9096 </w:t>
      </w:r>
      <w:r w:rsidR="000B0D8C" w:rsidRPr="000B0D8C">
        <w:rPr>
          <w:rFonts w:cs="David"/>
          <w:sz w:val="24"/>
          <w:szCs w:val="24"/>
          <w:rtl/>
        </w:rPr>
        <w:t>–</w:t>
      </w:r>
      <w:r w:rsidR="000B0D8C" w:rsidRPr="000B0D8C">
        <w:rPr>
          <w:rFonts w:cs="David" w:hint="cs"/>
          <w:sz w:val="24"/>
          <w:szCs w:val="24"/>
          <w:rtl/>
        </w:rPr>
        <w:t xml:space="preserve"> משפט סביבתי - 1 ש"ש</w:t>
      </w:r>
      <w:r w:rsidR="00493778">
        <w:rPr>
          <w:rFonts w:cs="David" w:hint="cs"/>
          <w:sz w:val="24"/>
          <w:szCs w:val="24"/>
          <w:rtl/>
        </w:rPr>
        <w:t>.</w:t>
      </w:r>
    </w:p>
    <w:p w14:paraId="1FBE47A4" w14:textId="69ABFED4" w:rsidR="00793F47" w:rsidRDefault="00793F47" w:rsidP="006852EE">
      <w:pPr>
        <w:spacing w:after="0" w:line="360" w:lineRule="auto"/>
        <w:rPr>
          <w:rFonts w:cs="David"/>
          <w:sz w:val="24"/>
          <w:szCs w:val="24"/>
          <w:u w:val="single"/>
          <w:rtl/>
        </w:rPr>
      </w:pPr>
    </w:p>
    <w:p w14:paraId="065BFE7C" w14:textId="123E8B01" w:rsidR="009E0474" w:rsidRDefault="009E0474" w:rsidP="006852EE">
      <w:pPr>
        <w:spacing w:after="0" w:line="360" w:lineRule="auto"/>
        <w:rPr>
          <w:rFonts w:cs="David"/>
          <w:sz w:val="24"/>
          <w:szCs w:val="24"/>
          <w:u w:val="single"/>
          <w:rtl/>
        </w:rPr>
      </w:pPr>
    </w:p>
    <w:p w14:paraId="0467626F" w14:textId="0D37F13A" w:rsidR="009E0474" w:rsidRDefault="009E0474" w:rsidP="006852EE">
      <w:pPr>
        <w:spacing w:after="0" w:line="360" w:lineRule="auto"/>
        <w:rPr>
          <w:rFonts w:cs="David"/>
          <w:sz w:val="24"/>
          <w:szCs w:val="24"/>
          <w:u w:val="single"/>
          <w:rtl/>
        </w:rPr>
      </w:pPr>
    </w:p>
    <w:p w14:paraId="362DFAB0" w14:textId="77777777" w:rsidR="009E0474" w:rsidRDefault="009E0474" w:rsidP="006852EE">
      <w:pPr>
        <w:spacing w:after="0" w:line="360" w:lineRule="auto"/>
        <w:rPr>
          <w:rFonts w:cs="David"/>
          <w:sz w:val="24"/>
          <w:szCs w:val="24"/>
          <w:u w:val="single"/>
          <w:rtl/>
        </w:rPr>
      </w:pPr>
    </w:p>
    <w:p w14:paraId="0A25511C" w14:textId="74B00505" w:rsidR="0099557D" w:rsidRPr="006852EE" w:rsidRDefault="00B378ED" w:rsidP="006852EE">
      <w:pPr>
        <w:spacing w:after="0" w:line="360" w:lineRule="auto"/>
        <w:rPr>
          <w:rFonts w:cs="David"/>
          <w:sz w:val="24"/>
          <w:szCs w:val="24"/>
          <w:u w:val="single"/>
          <w:rtl/>
        </w:rPr>
      </w:pPr>
      <w:r w:rsidRPr="006852EE">
        <w:rPr>
          <w:rFonts w:cs="David" w:hint="cs"/>
          <w:sz w:val="24"/>
          <w:szCs w:val="24"/>
          <w:u w:val="single"/>
          <w:rtl/>
        </w:rPr>
        <w:lastRenderedPageBreak/>
        <w:t>סמינר</w:t>
      </w:r>
      <w:r w:rsidR="00F95E2A" w:rsidRPr="006852EE">
        <w:rPr>
          <w:rFonts w:cs="David" w:hint="cs"/>
          <w:sz w:val="24"/>
          <w:szCs w:val="24"/>
          <w:u w:val="single"/>
          <w:rtl/>
        </w:rPr>
        <w:t xml:space="preserve"> חובה</w:t>
      </w:r>
      <w:r w:rsidR="00BF033F">
        <w:rPr>
          <w:rFonts w:cs="David" w:hint="cs"/>
          <w:sz w:val="24"/>
          <w:szCs w:val="24"/>
          <w:u w:val="single"/>
          <w:rtl/>
        </w:rPr>
        <w:t xml:space="preserve"> (משפטים שנה ד)</w:t>
      </w:r>
      <w:r w:rsidR="0099557D" w:rsidRPr="006852EE">
        <w:rPr>
          <w:rFonts w:cs="David" w:hint="cs"/>
          <w:sz w:val="24"/>
          <w:szCs w:val="24"/>
          <w:u w:val="single"/>
          <w:rtl/>
        </w:rPr>
        <w:t>:</w:t>
      </w:r>
    </w:p>
    <w:p w14:paraId="54A55D49" w14:textId="1F9A4527" w:rsidR="0099557D" w:rsidRDefault="00E9613B" w:rsidP="0099557D">
      <w:pPr>
        <w:pStyle w:val="a3"/>
        <w:numPr>
          <w:ilvl w:val="0"/>
          <w:numId w:val="4"/>
        </w:numPr>
        <w:spacing w:after="0" w:line="360" w:lineRule="auto"/>
        <w:rPr>
          <w:rFonts w:cs="David"/>
          <w:sz w:val="24"/>
          <w:szCs w:val="24"/>
        </w:rPr>
      </w:pPr>
      <w:r>
        <w:rPr>
          <w:rFonts w:cs="David" w:hint="cs"/>
          <w:sz w:val="24"/>
          <w:szCs w:val="24"/>
          <w:rtl/>
        </w:rPr>
        <w:t xml:space="preserve">99-4009 </w:t>
      </w:r>
      <w:r w:rsidR="00F95E2A">
        <w:rPr>
          <w:rFonts w:cs="David" w:hint="cs"/>
          <w:sz w:val="24"/>
          <w:szCs w:val="24"/>
          <w:rtl/>
        </w:rPr>
        <w:t>רגולציה ומדיניות סביבתית</w:t>
      </w:r>
      <w:r w:rsidR="0099557D">
        <w:rPr>
          <w:rFonts w:cs="David" w:hint="cs"/>
          <w:sz w:val="24"/>
          <w:szCs w:val="24"/>
          <w:rtl/>
        </w:rPr>
        <w:t xml:space="preserve"> - 2 ש"ש</w:t>
      </w:r>
    </w:p>
    <w:p w14:paraId="7C5BAB40" w14:textId="77777777" w:rsidR="009E0474" w:rsidRDefault="009E0474" w:rsidP="009E0474">
      <w:pPr>
        <w:pStyle w:val="a3"/>
        <w:spacing w:after="0" w:line="360" w:lineRule="auto"/>
        <w:rPr>
          <w:rFonts w:cs="David"/>
          <w:sz w:val="24"/>
          <w:szCs w:val="24"/>
          <w:rtl/>
        </w:rPr>
      </w:pPr>
    </w:p>
    <w:p w14:paraId="6C8FBBAE" w14:textId="1172D6AE" w:rsidR="0099557D" w:rsidRPr="006852EE" w:rsidRDefault="0099557D" w:rsidP="006852EE">
      <w:pPr>
        <w:spacing w:after="0" w:line="360" w:lineRule="auto"/>
        <w:rPr>
          <w:rFonts w:cs="David"/>
          <w:sz w:val="24"/>
          <w:szCs w:val="24"/>
          <w:rtl/>
        </w:rPr>
      </w:pPr>
      <w:r w:rsidRPr="006852EE">
        <w:rPr>
          <w:rFonts w:cs="David" w:hint="cs"/>
          <w:sz w:val="24"/>
          <w:szCs w:val="24"/>
          <w:u w:val="single"/>
          <w:rtl/>
        </w:rPr>
        <w:t>סמינרים</w:t>
      </w:r>
      <w:r w:rsidR="006852EE" w:rsidRPr="006852EE">
        <w:rPr>
          <w:rFonts w:cs="David" w:hint="cs"/>
          <w:sz w:val="24"/>
          <w:szCs w:val="24"/>
          <w:u w:val="single"/>
          <w:rtl/>
        </w:rPr>
        <w:t xml:space="preserve"> </w:t>
      </w:r>
      <w:r w:rsidR="006852EE" w:rsidRPr="009E0474">
        <w:rPr>
          <w:rFonts w:cs="David" w:hint="cs"/>
          <w:sz w:val="24"/>
          <w:szCs w:val="24"/>
          <w:u w:val="single"/>
          <w:rtl/>
        </w:rPr>
        <w:t>בחירה</w:t>
      </w:r>
      <w:r w:rsidRPr="009E0474">
        <w:rPr>
          <w:rFonts w:cs="David" w:hint="cs"/>
          <w:sz w:val="24"/>
          <w:szCs w:val="24"/>
          <w:u w:val="single"/>
          <w:rtl/>
        </w:rPr>
        <w:t xml:space="preserve"> </w:t>
      </w:r>
      <w:r w:rsidR="00BF033F" w:rsidRPr="009E0474">
        <w:rPr>
          <w:rFonts w:cs="David" w:hint="cs"/>
          <w:sz w:val="24"/>
          <w:szCs w:val="24"/>
          <w:u w:val="single"/>
          <w:rtl/>
        </w:rPr>
        <w:t xml:space="preserve">- </w:t>
      </w:r>
      <w:r w:rsidRPr="009E0474">
        <w:rPr>
          <w:rFonts w:cs="David" w:hint="cs"/>
          <w:sz w:val="24"/>
          <w:szCs w:val="24"/>
          <w:u w:val="single"/>
          <w:rtl/>
        </w:rPr>
        <w:t xml:space="preserve">יש לבחור אחד </w:t>
      </w:r>
      <w:r w:rsidR="00BF033F" w:rsidRPr="009E0474">
        <w:rPr>
          <w:rFonts w:cs="David" w:hint="cs"/>
          <w:sz w:val="24"/>
          <w:szCs w:val="24"/>
          <w:u w:val="single"/>
          <w:rtl/>
        </w:rPr>
        <w:t>(משפטים שנה ד):</w:t>
      </w:r>
      <w:r w:rsidR="00BF033F">
        <w:rPr>
          <w:rFonts w:cs="David" w:hint="cs"/>
          <w:sz w:val="24"/>
          <w:szCs w:val="24"/>
          <w:rtl/>
        </w:rPr>
        <w:t xml:space="preserve"> </w:t>
      </w:r>
    </w:p>
    <w:p w14:paraId="612005A2" w14:textId="61CF1666" w:rsidR="00596485" w:rsidRDefault="00596485" w:rsidP="00FD36D4">
      <w:pPr>
        <w:pStyle w:val="a3"/>
        <w:numPr>
          <w:ilvl w:val="0"/>
          <w:numId w:val="5"/>
        </w:numPr>
        <w:spacing w:after="0" w:line="360" w:lineRule="auto"/>
        <w:rPr>
          <w:rFonts w:cs="David"/>
          <w:sz w:val="24"/>
          <w:szCs w:val="24"/>
        </w:rPr>
      </w:pPr>
      <w:r>
        <w:rPr>
          <w:rFonts w:cs="David" w:hint="cs"/>
          <w:sz w:val="24"/>
          <w:szCs w:val="24"/>
          <w:rtl/>
        </w:rPr>
        <w:t>75-</w:t>
      </w:r>
      <w:r w:rsidR="00FD36D4">
        <w:rPr>
          <w:rFonts w:cs="David" w:hint="cs"/>
          <w:sz w:val="24"/>
          <w:szCs w:val="24"/>
          <w:rtl/>
        </w:rPr>
        <w:t>987</w:t>
      </w:r>
      <w:r>
        <w:rPr>
          <w:rFonts w:cs="David" w:hint="cs"/>
          <w:sz w:val="24"/>
          <w:szCs w:val="24"/>
          <w:rtl/>
        </w:rPr>
        <w:t xml:space="preserve"> </w:t>
      </w:r>
      <w:r w:rsidR="00FD36D4">
        <w:rPr>
          <w:rFonts w:cs="David" w:hint="cs"/>
          <w:sz w:val="24"/>
          <w:szCs w:val="24"/>
          <w:rtl/>
        </w:rPr>
        <w:t>סמינריון ת</w:t>
      </w:r>
      <w:r w:rsidR="00793F47">
        <w:rPr>
          <w:rFonts w:cs="David" w:hint="cs"/>
          <w:sz w:val="24"/>
          <w:szCs w:val="24"/>
          <w:rtl/>
        </w:rPr>
        <w:t>ו</w:t>
      </w:r>
      <w:r w:rsidR="00FD36D4">
        <w:rPr>
          <w:rFonts w:cs="David" w:hint="cs"/>
          <w:sz w:val="24"/>
          <w:szCs w:val="24"/>
          <w:rtl/>
        </w:rPr>
        <w:t>כניות מתאר בישראל: תכנון ויישום</w:t>
      </w:r>
      <w:r>
        <w:rPr>
          <w:rFonts w:cs="David" w:hint="cs"/>
          <w:sz w:val="24"/>
          <w:szCs w:val="24"/>
          <w:rtl/>
        </w:rPr>
        <w:t xml:space="preserve"> - 2 ש"ש</w:t>
      </w:r>
    </w:p>
    <w:p w14:paraId="248508C5" w14:textId="77777777" w:rsidR="00D01F3A" w:rsidRDefault="00D01F3A" w:rsidP="00596485">
      <w:pPr>
        <w:pStyle w:val="a3"/>
        <w:numPr>
          <w:ilvl w:val="0"/>
          <w:numId w:val="5"/>
        </w:numPr>
        <w:spacing w:after="0" w:line="360" w:lineRule="auto"/>
        <w:rPr>
          <w:rFonts w:cs="David"/>
          <w:sz w:val="24"/>
          <w:szCs w:val="24"/>
        </w:rPr>
      </w:pPr>
      <w:r>
        <w:rPr>
          <w:rFonts w:cs="David" w:hint="cs"/>
          <w:sz w:val="24"/>
          <w:szCs w:val="24"/>
          <w:rtl/>
        </w:rPr>
        <w:t>99-418 דיני שלטון מקומי - 2 ש"ש</w:t>
      </w:r>
    </w:p>
    <w:p w14:paraId="1EAE3D25" w14:textId="63C5BE65" w:rsidR="000630AA" w:rsidRPr="00596485" w:rsidRDefault="000630AA" w:rsidP="00596485">
      <w:pPr>
        <w:pStyle w:val="a3"/>
        <w:numPr>
          <w:ilvl w:val="0"/>
          <w:numId w:val="5"/>
        </w:numPr>
        <w:spacing w:after="0" w:line="360" w:lineRule="auto"/>
        <w:rPr>
          <w:rFonts w:cs="David"/>
          <w:sz w:val="24"/>
          <w:szCs w:val="24"/>
        </w:rPr>
      </w:pPr>
      <w:r>
        <w:rPr>
          <w:rFonts w:cs="David" w:hint="cs"/>
          <w:sz w:val="24"/>
          <w:szCs w:val="24"/>
          <w:rtl/>
        </w:rPr>
        <w:t xml:space="preserve">99-9044 </w:t>
      </w:r>
      <w:r>
        <w:rPr>
          <w:rFonts w:cs="David"/>
          <w:sz w:val="24"/>
          <w:szCs w:val="24"/>
          <w:rtl/>
        </w:rPr>
        <w:t>–</w:t>
      </w:r>
      <w:r>
        <w:rPr>
          <w:rFonts w:cs="David" w:hint="cs"/>
          <w:sz w:val="24"/>
          <w:szCs w:val="24"/>
          <w:rtl/>
        </w:rPr>
        <w:t xml:space="preserve"> אדם, קניין, סביבה </w:t>
      </w:r>
      <w:r>
        <w:rPr>
          <w:rFonts w:cs="David"/>
          <w:sz w:val="24"/>
          <w:szCs w:val="24"/>
          <w:rtl/>
        </w:rPr>
        <w:t>–</w:t>
      </w:r>
      <w:r>
        <w:rPr>
          <w:rFonts w:cs="David" w:hint="cs"/>
          <w:sz w:val="24"/>
          <w:szCs w:val="24"/>
          <w:rtl/>
        </w:rPr>
        <w:t xml:space="preserve">מערכת היחסים בין הפרט </w:t>
      </w:r>
      <w:r w:rsidR="00C9636F">
        <w:rPr>
          <w:rFonts w:cs="David" w:hint="cs"/>
          <w:sz w:val="24"/>
          <w:szCs w:val="24"/>
          <w:rtl/>
        </w:rPr>
        <w:t>לטבע בראי המשפט</w:t>
      </w:r>
      <w:r w:rsidR="009E0474">
        <w:rPr>
          <w:rFonts w:cs="David" w:hint="cs"/>
          <w:sz w:val="24"/>
          <w:szCs w:val="24"/>
          <w:rtl/>
        </w:rPr>
        <w:t xml:space="preserve"> </w:t>
      </w:r>
      <w:r w:rsidR="00C9636F">
        <w:rPr>
          <w:rFonts w:cs="David" w:hint="cs"/>
          <w:sz w:val="24"/>
          <w:szCs w:val="24"/>
          <w:rtl/>
        </w:rPr>
        <w:t>- 2 ש"ש</w:t>
      </w:r>
    </w:p>
    <w:p w14:paraId="1D6C642C" w14:textId="77777777" w:rsidR="0099557D" w:rsidRDefault="0099557D" w:rsidP="0099557D">
      <w:pPr>
        <w:spacing w:after="0" w:line="360" w:lineRule="auto"/>
        <w:rPr>
          <w:rFonts w:cs="David"/>
          <w:sz w:val="24"/>
          <w:szCs w:val="24"/>
          <w:rtl/>
        </w:rPr>
      </w:pPr>
    </w:p>
    <w:p w14:paraId="3B0E7BFC" w14:textId="4165E646" w:rsidR="00A05E8D" w:rsidRPr="00A05E8D" w:rsidRDefault="0099557D" w:rsidP="00A05E8D">
      <w:pPr>
        <w:spacing w:after="0" w:line="360" w:lineRule="auto"/>
        <w:rPr>
          <w:rFonts w:cs="David"/>
          <w:sz w:val="24"/>
          <w:szCs w:val="24"/>
          <w:u w:val="single"/>
          <w:rtl/>
        </w:rPr>
      </w:pPr>
      <w:r>
        <w:rPr>
          <w:rFonts w:cs="David" w:hint="cs"/>
          <w:sz w:val="24"/>
          <w:szCs w:val="24"/>
          <w:u w:val="single"/>
          <w:rtl/>
        </w:rPr>
        <w:t>קורסי בחירה</w:t>
      </w:r>
      <w:r w:rsidR="00BF033F">
        <w:rPr>
          <w:rFonts w:cs="David" w:hint="cs"/>
          <w:sz w:val="24"/>
          <w:szCs w:val="24"/>
          <w:u w:val="single"/>
          <w:rtl/>
        </w:rPr>
        <w:t xml:space="preserve"> (משפטים שנים ג-ד)</w:t>
      </w:r>
      <w:r>
        <w:rPr>
          <w:rFonts w:cs="David" w:hint="cs"/>
          <w:sz w:val="24"/>
          <w:szCs w:val="24"/>
          <w:u w:val="single"/>
          <w:rtl/>
        </w:rPr>
        <w:t>:</w:t>
      </w:r>
    </w:p>
    <w:p w14:paraId="37CF5BCD" w14:textId="7391F7C1" w:rsidR="00860DC2" w:rsidRPr="00860DC2" w:rsidRDefault="00860DC2" w:rsidP="00663F09">
      <w:pPr>
        <w:spacing w:after="0" w:line="360" w:lineRule="auto"/>
        <w:rPr>
          <w:rFonts w:cs="David"/>
          <w:sz w:val="24"/>
          <w:szCs w:val="24"/>
        </w:rPr>
      </w:pPr>
      <w:r w:rsidRPr="00860DC2">
        <w:rPr>
          <w:rFonts w:cs="David" w:hint="cs"/>
          <w:sz w:val="24"/>
          <w:szCs w:val="24"/>
          <w:rtl/>
        </w:rPr>
        <w:t xml:space="preserve">75-091- </w:t>
      </w:r>
      <w:r w:rsidRPr="00860DC2">
        <w:rPr>
          <w:rFonts w:cs="David"/>
          <w:sz w:val="24"/>
          <w:szCs w:val="24"/>
        </w:rPr>
        <w:t xml:space="preserve">) climate change </w:t>
      </w:r>
      <w:r w:rsidRPr="00860DC2">
        <w:rPr>
          <w:rFonts w:cs="David" w:hint="cs"/>
          <w:sz w:val="24"/>
          <w:szCs w:val="24"/>
          <w:rtl/>
        </w:rPr>
        <w:t>באנגלית)- 1 ש"ש</w:t>
      </w:r>
      <w:r w:rsidR="001474A0">
        <w:rPr>
          <w:rFonts w:cs="David" w:hint="cs"/>
          <w:sz w:val="24"/>
          <w:szCs w:val="24"/>
          <w:rtl/>
        </w:rPr>
        <w:t xml:space="preserve">. </w:t>
      </w:r>
    </w:p>
    <w:p w14:paraId="29019566" w14:textId="77777777" w:rsidR="00860DC2" w:rsidRPr="00860DC2" w:rsidRDefault="00860DC2" w:rsidP="00860DC2">
      <w:pPr>
        <w:spacing w:after="0" w:line="360" w:lineRule="auto"/>
        <w:rPr>
          <w:rFonts w:cs="David"/>
          <w:sz w:val="24"/>
          <w:szCs w:val="24"/>
          <w:rtl/>
        </w:rPr>
      </w:pPr>
      <w:r w:rsidRPr="00860DC2">
        <w:rPr>
          <w:rFonts w:cs="David"/>
          <w:sz w:val="24"/>
          <w:szCs w:val="24"/>
          <w:rtl/>
        </w:rPr>
        <w:t>75-</w:t>
      </w:r>
      <w:r w:rsidRPr="00860DC2">
        <w:rPr>
          <w:rFonts w:cs="David" w:hint="cs"/>
          <w:sz w:val="24"/>
          <w:szCs w:val="24"/>
          <w:rtl/>
        </w:rPr>
        <w:t>965</w:t>
      </w:r>
      <w:r w:rsidRPr="00860DC2">
        <w:rPr>
          <w:rFonts w:cs="David"/>
          <w:sz w:val="24"/>
          <w:szCs w:val="24"/>
          <w:rtl/>
        </w:rPr>
        <w:t xml:space="preserve">- </w:t>
      </w:r>
      <w:r w:rsidRPr="00860DC2">
        <w:rPr>
          <w:rFonts w:cs="David" w:hint="cs"/>
          <w:sz w:val="24"/>
          <w:szCs w:val="24"/>
          <w:rtl/>
        </w:rPr>
        <w:t>שיווק ירוק</w:t>
      </w:r>
      <w:r w:rsidRPr="00860DC2">
        <w:rPr>
          <w:rFonts w:cs="David"/>
          <w:sz w:val="24"/>
          <w:szCs w:val="24"/>
          <w:rtl/>
        </w:rPr>
        <w:t xml:space="preserve"> </w:t>
      </w:r>
      <w:r w:rsidRPr="00860DC2">
        <w:rPr>
          <w:rFonts w:cs="David" w:hint="cs"/>
          <w:sz w:val="24"/>
          <w:szCs w:val="24"/>
          <w:rtl/>
        </w:rPr>
        <w:t>(מתוקשב)</w:t>
      </w:r>
      <w:r w:rsidRPr="00860DC2">
        <w:rPr>
          <w:rFonts w:cs="David"/>
          <w:sz w:val="24"/>
          <w:szCs w:val="24"/>
          <w:rtl/>
        </w:rPr>
        <w:t xml:space="preserve">– </w:t>
      </w:r>
      <w:r w:rsidRPr="00860DC2">
        <w:rPr>
          <w:rFonts w:cs="David" w:hint="cs"/>
          <w:sz w:val="24"/>
          <w:szCs w:val="24"/>
          <w:rtl/>
        </w:rPr>
        <w:t>1</w:t>
      </w:r>
      <w:r w:rsidRPr="00860DC2">
        <w:rPr>
          <w:rFonts w:cs="David"/>
          <w:sz w:val="24"/>
          <w:szCs w:val="24"/>
          <w:rtl/>
        </w:rPr>
        <w:t xml:space="preserve"> ש"ש</w:t>
      </w:r>
    </w:p>
    <w:p w14:paraId="3CCD404C" w14:textId="68221A61" w:rsidR="00860DC2" w:rsidRDefault="00860DC2" w:rsidP="00860DC2">
      <w:pPr>
        <w:spacing w:after="0" w:line="360" w:lineRule="auto"/>
        <w:rPr>
          <w:rFonts w:cs="David"/>
          <w:sz w:val="24"/>
          <w:szCs w:val="24"/>
          <w:rtl/>
        </w:rPr>
      </w:pPr>
      <w:r w:rsidRPr="00860DC2">
        <w:rPr>
          <w:rFonts w:cs="David" w:hint="cs"/>
          <w:sz w:val="24"/>
          <w:szCs w:val="24"/>
          <w:rtl/>
        </w:rPr>
        <w:t xml:space="preserve">75-022 </w:t>
      </w:r>
      <w:r w:rsidRPr="00860DC2">
        <w:rPr>
          <w:rFonts w:cs="David"/>
          <w:sz w:val="24"/>
          <w:szCs w:val="24"/>
          <w:rtl/>
        </w:rPr>
        <w:t>–</w:t>
      </w:r>
      <w:r w:rsidRPr="00860DC2">
        <w:rPr>
          <w:rFonts w:cs="David" w:hint="cs"/>
          <w:sz w:val="24"/>
          <w:szCs w:val="24"/>
          <w:rtl/>
        </w:rPr>
        <w:t xml:space="preserve"> דיור ועיור (מתוקשב)- 1 ש"ש</w:t>
      </w:r>
    </w:p>
    <w:p w14:paraId="4285CDB0" w14:textId="553A6665" w:rsidR="006B5440" w:rsidRPr="006B5440" w:rsidRDefault="006B5440" w:rsidP="006B5440">
      <w:pPr>
        <w:spacing w:after="0" w:line="360" w:lineRule="auto"/>
        <w:rPr>
          <w:rFonts w:cs="David"/>
          <w:sz w:val="24"/>
          <w:szCs w:val="24"/>
        </w:rPr>
      </w:pPr>
      <w:r w:rsidRPr="006B5440">
        <w:rPr>
          <w:rFonts w:cs="David" w:hint="cs"/>
          <w:sz w:val="24"/>
          <w:szCs w:val="24"/>
          <w:rtl/>
        </w:rPr>
        <w:t>75-041</w:t>
      </w:r>
      <w:r>
        <w:rPr>
          <w:rFonts w:cs="David" w:hint="cs"/>
          <w:sz w:val="24"/>
          <w:szCs w:val="24"/>
          <w:rtl/>
        </w:rPr>
        <w:t xml:space="preserve"> </w:t>
      </w:r>
      <w:r w:rsidRPr="006B5440">
        <w:rPr>
          <w:rFonts w:cs="David" w:hint="cs"/>
          <w:sz w:val="24"/>
          <w:szCs w:val="24"/>
          <w:rtl/>
        </w:rPr>
        <w:t>- זיהום קרקע ומים- 1 ש"ש</w:t>
      </w:r>
    </w:p>
    <w:p w14:paraId="29E6CF3F" w14:textId="51685DAC" w:rsidR="006B5440" w:rsidRPr="006B5440" w:rsidRDefault="006B5440" w:rsidP="006B5440">
      <w:pPr>
        <w:spacing w:after="0" w:line="360" w:lineRule="auto"/>
        <w:ind w:left="142"/>
        <w:rPr>
          <w:rFonts w:cs="David"/>
          <w:sz w:val="24"/>
          <w:szCs w:val="24"/>
          <w:rtl/>
        </w:rPr>
      </w:pPr>
      <w:r w:rsidRPr="006B5440">
        <w:rPr>
          <w:rFonts w:cs="David" w:hint="cs"/>
          <w:sz w:val="24"/>
          <w:szCs w:val="24"/>
          <w:rtl/>
        </w:rPr>
        <w:t>75-73</w:t>
      </w:r>
      <w:r>
        <w:rPr>
          <w:rFonts w:cs="David" w:hint="cs"/>
          <w:sz w:val="24"/>
          <w:szCs w:val="24"/>
          <w:rtl/>
        </w:rPr>
        <w:t>5</w:t>
      </w:r>
      <w:r w:rsidRPr="006B5440">
        <w:rPr>
          <w:rFonts w:cs="David" w:hint="cs"/>
          <w:sz w:val="24"/>
          <w:szCs w:val="24"/>
          <w:rtl/>
        </w:rPr>
        <w:t xml:space="preserve"> </w:t>
      </w:r>
      <w:r w:rsidRPr="006B5440">
        <w:rPr>
          <w:rFonts w:cs="David"/>
          <w:sz w:val="24"/>
          <w:szCs w:val="24"/>
          <w:rtl/>
        </w:rPr>
        <w:t>–</w:t>
      </w:r>
      <w:r w:rsidRPr="006B5440">
        <w:rPr>
          <w:rFonts w:cs="David" w:hint="cs"/>
          <w:sz w:val="24"/>
          <w:szCs w:val="24"/>
          <w:rtl/>
        </w:rPr>
        <w:t xml:space="preserve"> גאוגרפיה התנהגותית- 1 ש"ש</w:t>
      </w:r>
    </w:p>
    <w:p w14:paraId="62883C4F" w14:textId="77777777" w:rsidR="001D1D75" w:rsidRDefault="00C50459" w:rsidP="00C50459">
      <w:pPr>
        <w:spacing w:after="0" w:line="360" w:lineRule="auto"/>
        <w:rPr>
          <w:rFonts w:cs="David"/>
          <w:sz w:val="24"/>
          <w:szCs w:val="24"/>
          <w:rtl/>
        </w:rPr>
      </w:pPr>
      <w:r w:rsidRPr="00C50459">
        <w:rPr>
          <w:rFonts w:cs="David" w:hint="cs"/>
          <w:sz w:val="24"/>
          <w:szCs w:val="24"/>
          <w:rtl/>
        </w:rPr>
        <w:t xml:space="preserve">99-509 - קליניקה לרגולציה סביבתית - 2.5 ש"ש      </w:t>
      </w:r>
    </w:p>
    <w:p w14:paraId="23A32173" w14:textId="27F76807" w:rsidR="00C50459" w:rsidRDefault="00C50459" w:rsidP="001D1D75">
      <w:pPr>
        <w:spacing w:after="0" w:line="360" w:lineRule="auto"/>
        <w:rPr>
          <w:rFonts w:cs="David"/>
          <w:sz w:val="24"/>
          <w:szCs w:val="24"/>
          <w:rtl/>
        </w:rPr>
      </w:pPr>
      <w:r w:rsidRPr="00C50459">
        <w:rPr>
          <w:rFonts w:cs="David" w:hint="cs"/>
          <w:sz w:val="24"/>
          <w:szCs w:val="24"/>
          <w:rtl/>
        </w:rPr>
        <w:t xml:space="preserve">99-9014 </w:t>
      </w:r>
      <w:r w:rsidRPr="00C50459">
        <w:rPr>
          <w:rFonts w:cs="David"/>
          <w:sz w:val="24"/>
          <w:szCs w:val="24"/>
          <w:rtl/>
        </w:rPr>
        <w:t>–</w:t>
      </w:r>
      <w:r w:rsidRPr="00C50459">
        <w:rPr>
          <w:rFonts w:cs="David" w:hint="cs"/>
          <w:sz w:val="24"/>
          <w:szCs w:val="24"/>
          <w:rtl/>
        </w:rPr>
        <w:t xml:space="preserve"> הרשות המבצעת- בין הלכה למעשה </w:t>
      </w:r>
      <w:r w:rsidRPr="00C50459">
        <w:rPr>
          <w:rFonts w:cs="David"/>
          <w:sz w:val="24"/>
          <w:szCs w:val="24"/>
          <w:rtl/>
        </w:rPr>
        <w:t>–</w:t>
      </w:r>
      <w:r w:rsidRPr="00C50459">
        <w:rPr>
          <w:rFonts w:cs="David" w:hint="cs"/>
          <w:sz w:val="24"/>
          <w:szCs w:val="24"/>
          <w:rtl/>
        </w:rPr>
        <w:t xml:space="preserve"> 1 ש"ש</w:t>
      </w:r>
      <w:r w:rsidRPr="00C50459">
        <w:rPr>
          <w:rFonts w:cs="David"/>
          <w:sz w:val="24"/>
          <w:szCs w:val="24"/>
          <w:rtl/>
        </w:rPr>
        <w:br/>
      </w:r>
      <w:r w:rsidRPr="00C50459">
        <w:rPr>
          <w:rFonts w:cs="David" w:hint="cs"/>
          <w:sz w:val="24"/>
          <w:szCs w:val="24"/>
          <w:rtl/>
        </w:rPr>
        <w:t xml:space="preserve">99-9061 </w:t>
      </w:r>
      <w:r w:rsidRPr="00C50459">
        <w:rPr>
          <w:rFonts w:cs="David"/>
          <w:sz w:val="24"/>
          <w:szCs w:val="24"/>
          <w:rtl/>
        </w:rPr>
        <w:t>–</w:t>
      </w:r>
      <w:r w:rsidR="006B5440">
        <w:rPr>
          <w:rFonts w:cs="David" w:hint="cs"/>
          <w:sz w:val="24"/>
          <w:szCs w:val="24"/>
          <w:rtl/>
        </w:rPr>
        <w:t xml:space="preserve"> טכנולוגית</w:t>
      </w:r>
      <w:r w:rsidRPr="00C50459">
        <w:rPr>
          <w:rFonts w:cs="David" w:hint="cs"/>
          <w:sz w:val="24"/>
          <w:szCs w:val="24"/>
          <w:rtl/>
        </w:rPr>
        <w:t xml:space="preserve"> </w:t>
      </w:r>
      <w:r w:rsidRPr="00C50459">
        <w:rPr>
          <w:rFonts w:cs="David" w:hint="cs"/>
          <w:sz w:val="24"/>
          <w:szCs w:val="24"/>
        </w:rPr>
        <w:t>GIS</w:t>
      </w:r>
      <w:r w:rsidRPr="00C50459">
        <w:rPr>
          <w:rFonts w:cs="David" w:hint="cs"/>
          <w:sz w:val="24"/>
          <w:szCs w:val="24"/>
          <w:rtl/>
        </w:rPr>
        <w:t xml:space="preserve"> רגולציה סביבתית </w:t>
      </w:r>
      <w:r w:rsidRPr="00C50459">
        <w:rPr>
          <w:rFonts w:cs="David"/>
          <w:sz w:val="24"/>
          <w:szCs w:val="24"/>
          <w:rtl/>
        </w:rPr>
        <w:t>–</w:t>
      </w:r>
      <w:r w:rsidRPr="00C50459">
        <w:rPr>
          <w:rFonts w:cs="David" w:hint="cs"/>
          <w:sz w:val="24"/>
          <w:szCs w:val="24"/>
          <w:rtl/>
        </w:rPr>
        <w:t xml:space="preserve"> 1 ש"ש </w:t>
      </w:r>
      <w:r w:rsidRPr="00C50459">
        <w:rPr>
          <w:rFonts w:cs="David"/>
          <w:sz w:val="24"/>
          <w:szCs w:val="24"/>
          <w:rtl/>
        </w:rPr>
        <w:br/>
      </w:r>
      <w:r w:rsidRPr="00C50459">
        <w:rPr>
          <w:rFonts w:cs="David" w:hint="cs"/>
          <w:sz w:val="24"/>
          <w:szCs w:val="24"/>
          <w:rtl/>
        </w:rPr>
        <w:t xml:space="preserve">99-9062 </w:t>
      </w:r>
      <w:r w:rsidRPr="00C50459">
        <w:rPr>
          <w:rFonts w:cs="David"/>
          <w:sz w:val="24"/>
          <w:szCs w:val="24"/>
          <w:rtl/>
        </w:rPr>
        <w:t>–</w:t>
      </w:r>
      <w:r w:rsidRPr="00C50459">
        <w:rPr>
          <w:rFonts w:cs="David" w:hint="cs"/>
          <w:sz w:val="24"/>
          <w:szCs w:val="24"/>
          <w:rtl/>
        </w:rPr>
        <w:t xml:space="preserve"> תובענות יצוגיות </w:t>
      </w:r>
      <w:r w:rsidRPr="00C50459">
        <w:rPr>
          <w:rFonts w:cs="David"/>
          <w:sz w:val="24"/>
          <w:szCs w:val="24"/>
          <w:rtl/>
        </w:rPr>
        <w:t>–</w:t>
      </w:r>
      <w:r w:rsidRPr="00C50459">
        <w:rPr>
          <w:rFonts w:cs="David" w:hint="cs"/>
          <w:sz w:val="24"/>
          <w:szCs w:val="24"/>
          <w:rtl/>
        </w:rPr>
        <w:t xml:space="preserve"> 1 ש"ש</w:t>
      </w:r>
      <w:r w:rsidRPr="00C50459">
        <w:rPr>
          <w:rFonts w:cs="David"/>
          <w:sz w:val="24"/>
          <w:szCs w:val="24"/>
          <w:rtl/>
        </w:rPr>
        <w:br/>
        <w:t>99-</w:t>
      </w:r>
      <w:r w:rsidRPr="00C50459">
        <w:rPr>
          <w:rFonts w:cs="David" w:hint="cs"/>
          <w:sz w:val="24"/>
          <w:szCs w:val="24"/>
          <w:rtl/>
        </w:rPr>
        <w:t>9095</w:t>
      </w:r>
      <w:r w:rsidRPr="00C50459">
        <w:rPr>
          <w:rFonts w:cs="David"/>
          <w:sz w:val="24"/>
          <w:szCs w:val="24"/>
          <w:rtl/>
        </w:rPr>
        <w:t xml:space="preserve"> –</w:t>
      </w:r>
      <w:r w:rsidRPr="00C50459">
        <w:rPr>
          <w:rFonts w:cs="David" w:hint="cs"/>
          <w:sz w:val="24"/>
          <w:szCs w:val="24"/>
          <w:rtl/>
        </w:rPr>
        <w:t xml:space="preserve"> דיני </w:t>
      </w:r>
      <w:r w:rsidRPr="00C50459">
        <w:rPr>
          <w:rFonts w:cs="David"/>
          <w:sz w:val="24"/>
          <w:szCs w:val="24"/>
          <w:rtl/>
        </w:rPr>
        <w:t>אקלים- 1 ש"ש</w:t>
      </w:r>
      <w:r w:rsidRPr="00C50459">
        <w:rPr>
          <w:rFonts w:cs="David"/>
          <w:sz w:val="24"/>
          <w:szCs w:val="24"/>
          <w:rtl/>
        </w:rPr>
        <w:br/>
        <w:t>99-618</w:t>
      </w:r>
      <w:r w:rsidRPr="00C50459">
        <w:rPr>
          <w:rFonts w:cs="David" w:hint="cs"/>
          <w:sz w:val="24"/>
          <w:szCs w:val="24"/>
          <w:rtl/>
        </w:rPr>
        <w:t>-</w:t>
      </w:r>
      <w:r w:rsidRPr="00C50459">
        <w:rPr>
          <w:rFonts w:cs="David"/>
          <w:sz w:val="24"/>
          <w:szCs w:val="24"/>
          <w:rtl/>
        </w:rPr>
        <w:t xml:space="preserve"> אקולוגיה במשפט העברי – 1 ש"ש</w:t>
      </w:r>
    </w:p>
    <w:p w14:paraId="2C776B63" w14:textId="595E9D72" w:rsidR="0085755B" w:rsidRDefault="006B5440" w:rsidP="0085755B">
      <w:pPr>
        <w:spacing w:after="0" w:line="360" w:lineRule="auto"/>
        <w:rPr>
          <w:rFonts w:cs="David"/>
          <w:sz w:val="24"/>
          <w:szCs w:val="24"/>
          <w:rtl/>
        </w:rPr>
      </w:pPr>
      <w:r>
        <w:rPr>
          <w:rFonts w:cs="David" w:hint="cs"/>
          <w:sz w:val="24"/>
          <w:szCs w:val="24"/>
          <w:rtl/>
        </w:rPr>
        <w:t xml:space="preserve">99-9006-01 </w:t>
      </w:r>
      <w:r w:rsidR="0085755B" w:rsidRPr="0085755B">
        <w:rPr>
          <w:rFonts w:cs="David" w:hint="cs"/>
          <w:sz w:val="24"/>
          <w:szCs w:val="24"/>
          <w:rtl/>
        </w:rPr>
        <w:t xml:space="preserve"> דיני אנרגיה </w:t>
      </w:r>
      <w:r w:rsidR="0085755B" w:rsidRPr="0085755B">
        <w:rPr>
          <w:rFonts w:cs="David"/>
          <w:sz w:val="24"/>
          <w:szCs w:val="24"/>
          <w:rtl/>
        </w:rPr>
        <w:t>–</w:t>
      </w:r>
      <w:r w:rsidR="0085755B" w:rsidRPr="0085755B">
        <w:rPr>
          <w:rFonts w:cs="David" w:hint="cs"/>
          <w:sz w:val="24"/>
          <w:szCs w:val="24"/>
          <w:rtl/>
        </w:rPr>
        <w:t xml:space="preserve"> 1 ש"ש</w:t>
      </w:r>
    </w:p>
    <w:p w14:paraId="1DCB1481" w14:textId="0E345FFA" w:rsidR="006B5440" w:rsidRPr="0085755B" w:rsidRDefault="006B5440" w:rsidP="006B5440">
      <w:pPr>
        <w:spacing w:after="0" w:line="360" w:lineRule="auto"/>
        <w:rPr>
          <w:rFonts w:cs="David"/>
          <w:sz w:val="24"/>
          <w:szCs w:val="24"/>
          <w:rtl/>
        </w:rPr>
      </w:pPr>
      <w:r w:rsidRPr="006B5440">
        <w:rPr>
          <w:rFonts w:cs="David" w:hint="cs"/>
          <w:sz w:val="24"/>
          <w:szCs w:val="24"/>
          <w:rtl/>
        </w:rPr>
        <w:t xml:space="preserve">99-9119-01 מבוא לניהול תאגידי באסטרטגית </w:t>
      </w:r>
      <w:r w:rsidRPr="006B5440">
        <w:rPr>
          <w:rFonts w:cs="David" w:hint="cs"/>
          <w:sz w:val="24"/>
          <w:szCs w:val="24"/>
        </w:rPr>
        <w:t>ESG</w:t>
      </w:r>
      <w:r w:rsidRPr="006B5440">
        <w:rPr>
          <w:rFonts w:cs="David"/>
          <w:sz w:val="24"/>
          <w:szCs w:val="24"/>
        </w:rPr>
        <w:t xml:space="preserve"> </w:t>
      </w:r>
      <w:r w:rsidRPr="006B5440">
        <w:rPr>
          <w:rFonts w:cs="David" w:hint="cs"/>
          <w:sz w:val="24"/>
          <w:szCs w:val="24"/>
          <w:rtl/>
        </w:rPr>
        <w:t xml:space="preserve">  -1 ש"ש</w:t>
      </w:r>
    </w:p>
    <w:p w14:paraId="763EA5CD" w14:textId="30E9B8DE" w:rsidR="0085755B" w:rsidRPr="0085755B" w:rsidRDefault="0085755B" w:rsidP="0085755B">
      <w:pPr>
        <w:spacing w:after="0" w:line="360" w:lineRule="auto"/>
        <w:rPr>
          <w:rFonts w:cs="David"/>
          <w:sz w:val="24"/>
          <w:szCs w:val="24"/>
          <w:rtl/>
        </w:rPr>
      </w:pPr>
      <w:r w:rsidRPr="0085755B">
        <w:rPr>
          <w:rFonts w:cs="David"/>
          <w:sz w:val="24"/>
          <w:szCs w:val="24"/>
          <w:rtl/>
        </w:rPr>
        <w:t>81673</w:t>
      </w:r>
      <w:r w:rsidRPr="0085755B">
        <w:rPr>
          <w:rFonts w:cs="David" w:hint="cs"/>
          <w:sz w:val="24"/>
          <w:szCs w:val="24"/>
          <w:rtl/>
        </w:rPr>
        <w:t xml:space="preserve"> </w:t>
      </w:r>
      <w:r w:rsidRPr="0085755B">
        <w:rPr>
          <w:rFonts w:cs="David"/>
          <w:sz w:val="24"/>
          <w:szCs w:val="24"/>
          <w:rtl/>
        </w:rPr>
        <w:t>–</w:t>
      </w:r>
      <w:r w:rsidRPr="0085755B">
        <w:rPr>
          <w:rFonts w:cs="David" w:hint="cs"/>
          <w:sz w:val="24"/>
          <w:szCs w:val="24"/>
          <w:rtl/>
        </w:rPr>
        <w:t xml:space="preserve"> בריאות וסביבה </w:t>
      </w:r>
      <w:r w:rsidRPr="0085755B">
        <w:rPr>
          <w:rFonts w:cs="David"/>
          <w:sz w:val="24"/>
          <w:szCs w:val="24"/>
          <w:rtl/>
        </w:rPr>
        <w:t>–</w:t>
      </w:r>
      <w:r w:rsidRPr="0085755B">
        <w:rPr>
          <w:rFonts w:cs="David" w:hint="cs"/>
          <w:sz w:val="24"/>
          <w:szCs w:val="24"/>
          <w:rtl/>
        </w:rPr>
        <w:t xml:space="preserve"> 1 ש"ש *</w:t>
      </w:r>
    </w:p>
    <w:p w14:paraId="5BD8A0E9" w14:textId="028C0BFF" w:rsidR="005858FE" w:rsidRDefault="005858FE" w:rsidP="005858FE">
      <w:pPr>
        <w:spacing w:after="0" w:line="360" w:lineRule="auto"/>
        <w:rPr>
          <w:rFonts w:cs="David"/>
          <w:sz w:val="24"/>
          <w:szCs w:val="24"/>
          <w:rtl/>
        </w:rPr>
      </w:pPr>
      <w:r w:rsidRPr="005858FE">
        <w:rPr>
          <w:rFonts w:cs="David" w:hint="cs"/>
          <w:sz w:val="24"/>
          <w:szCs w:val="24"/>
          <w:rtl/>
        </w:rPr>
        <w:t xml:space="preserve">31113-01 מבוא לאתיקת אקלים </w:t>
      </w:r>
      <w:r w:rsidRPr="005858FE">
        <w:rPr>
          <w:rFonts w:cs="David"/>
          <w:sz w:val="24"/>
          <w:szCs w:val="24"/>
          <w:rtl/>
        </w:rPr>
        <w:t>–</w:t>
      </w:r>
      <w:r w:rsidRPr="005858FE">
        <w:rPr>
          <w:rFonts w:cs="David" w:hint="cs"/>
          <w:sz w:val="24"/>
          <w:szCs w:val="24"/>
          <w:rtl/>
        </w:rPr>
        <w:t xml:space="preserve"> 1 ש"ש</w:t>
      </w:r>
      <w:r w:rsidR="00D90633">
        <w:rPr>
          <w:rFonts w:cs="David" w:hint="cs"/>
          <w:sz w:val="24"/>
          <w:szCs w:val="24"/>
          <w:rtl/>
        </w:rPr>
        <w:t xml:space="preserve"> </w:t>
      </w:r>
      <w:r w:rsidR="0080107B">
        <w:rPr>
          <w:rFonts w:cs="David" w:hint="cs"/>
          <w:sz w:val="24"/>
          <w:szCs w:val="24"/>
          <w:rtl/>
        </w:rPr>
        <w:t>*</w:t>
      </w:r>
      <w:r w:rsidRPr="005858FE">
        <w:rPr>
          <w:rFonts w:cs="David" w:hint="cs"/>
          <w:sz w:val="24"/>
          <w:szCs w:val="24"/>
          <w:rtl/>
        </w:rPr>
        <w:t xml:space="preserve"> </w:t>
      </w:r>
    </w:p>
    <w:p w14:paraId="554532AE" w14:textId="683EBBCD" w:rsidR="00A24712" w:rsidRPr="00A24712" w:rsidRDefault="00A24712" w:rsidP="00A24712">
      <w:pPr>
        <w:spacing w:after="0" w:line="360" w:lineRule="auto"/>
        <w:rPr>
          <w:rFonts w:cs="David"/>
          <w:sz w:val="24"/>
          <w:szCs w:val="24"/>
          <w:rtl/>
        </w:rPr>
      </w:pPr>
      <w:r w:rsidRPr="00A24712">
        <w:rPr>
          <w:rFonts w:cs="David" w:hint="cs"/>
          <w:sz w:val="24"/>
          <w:szCs w:val="24"/>
          <w:rtl/>
        </w:rPr>
        <w:t xml:space="preserve">88-6980-01+02/03 רשתות ומורכבות בעולם האמיתי </w:t>
      </w:r>
      <w:r w:rsidRPr="00A24712">
        <w:rPr>
          <w:rFonts w:cs="David"/>
          <w:sz w:val="24"/>
          <w:szCs w:val="24"/>
          <w:rtl/>
        </w:rPr>
        <w:t>–</w:t>
      </w:r>
      <w:r w:rsidRPr="00A24712">
        <w:rPr>
          <w:rFonts w:cs="David" w:hint="cs"/>
          <w:sz w:val="24"/>
          <w:szCs w:val="24"/>
          <w:rtl/>
        </w:rPr>
        <w:t xml:space="preserve"> 1 ש"ש</w:t>
      </w:r>
      <w:r w:rsidR="00D90633">
        <w:rPr>
          <w:rFonts w:cs="David" w:hint="cs"/>
          <w:sz w:val="24"/>
          <w:szCs w:val="24"/>
          <w:rtl/>
        </w:rPr>
        <w:t xml:space="preserve"> </w:t>
      </w:r>
      <w:r w:rsidRPr="00A24712">
        <w:rPr>
          <w:rFonts w:cs="David" w:hint="cs"/>
          <w:sz w:val="24"/>
          <w:szCs w:val="24"/>
          <w:rtl/>
        </w:rPr>
        <w:t>*</w:t>
      </w:r>
    </w:p>
    <w:p w14:paraId="5182B951" w14:textId="77777777" w:rsidR="00092406" w:rsidRDefault="00092406" w:rsidP="00A05E8D">
      <w:pPr>
        <w:spacing w:after="0" w:line="360" w:lineRule="auto"/>
        <w:rPr>
          <w:rFonts w:ascii="David" w:hAnsi="David" w:cs="David"/>
          <w:sz w:val="24"/>
          <w:szCs w:val="24"/>
          <w:rtl/>
        </w:rPr>
      </w:pPr>
    </w:p>
    <w:p w14:paraId="4DA993F4" w14:textId="711C77AC" w:rsidR="0099557D" w:rsidRDefault="0099557D" w:rsidP="0099557D">
      <w:pPr>
        <w:spacing w:after="0" w:line="360" w:lineRule="auto"/>
        <w:rPr>
          <w:rFonts w:cs="David"/>
          <w:sz w:val="24"/>
          <w:szCs w:val="24"/>
          <w:u w:val="single"/>
          <w:rtl/>
        </w:rPr>
      </w:pPr>
      <w:r>
        <w:rPr>
          <w:rFonts w:cs="David" w:hint="cs"/>
          <w:sz w:val="24"/>
          <w:szCs w:val="24"/>
          <w:u w:val="single"/>
          <w:rtl/>
        </w:rPr>
        <w:t>נושאים נוספים:</w:t>
      </w:r>
    </w:p>
    <w:p w14:paraId="7D9DD200" w14:textId="77777777" w:rsidR="0099557D" w:rsidRDefault="00777196" w:rsidP="0099557D">
      <w:pPr>
        <w:spacing w:after="0" w:line="360" w:lineRule="auto"/>
        <w:rPr>
          <w:rFonts w:ascii="Times New Roman" w:eastAsia="Times New Roman" w:hAnsi="Times New Roman" w:cs="David"/>
          <w:noProof/>
          <w:sz w:val="24"/>
          <w:szCs w:val="24"/>
          <w:rtl/>
          <w:lang w:eastAsia="he-IL"/>
        </w:rPr>
      </w:pPr>
      <w:r>
        <w:rPr>
          <w:rFonts w:cs="David" w:hint="cs"/>
          <w:sz w:val="24"/>
          <w:szCs w:val="24"/>
          <w:rtl/>
        </w:rPr>
        <w:t>1</w:t>
      </w:r>
      <w:r w:rsidR="0099557D">
        <w:rPr>
          <w:rFonts w:cs="David" w:hint="cs"/>
          <w:sz w:val="24"/>
          <w:szCs w:val="24"/>
          <w:rtl/>
        </w:rPr>
        <w:t>.</w:t>
      </w:r>
      <w:r w:rsidR="0099557D">
        <w:rPr>
          <w:rFonts w:ascii="Times New Roman" w:eastAsia="Times New Roman" w:hAnsi="Times New Roman" w:cs="David" w:hint="cs"/>
          <w:noProof/>
          <w:sz w:val="24"/>
          <w:szCs w:val="24"/>
          <w:rtl/>
          <w:lang w:eastAsia="he-IL"/>
        </w:rPr>
        <w:t xml:space="preserve"> </w:t>
      </w:r>
      <w:r w:rsidR="0099557D" w:rsidRPr="00B141A4">
        <w:rPr>
          <w:rFonts w:ascii="Times New Roman" w:eastAsia="Times New Roman" w:hAnsi="Times New Roman" w:cs="David" w:hint="cs"/>
          <w:b/>
          <w:bCs/>
          <w:noProof/>
          <w:sz w:val="24"/>
          <w:szCs w:val="24"/>
          <w:rtl/>
          <w:lang w:eastAsia="he-IL"/>
        </w:rPr>
        <w:t>אנגלית כשפה זרה</w:t>
      </w:r>
      <w:r w:rsidR="0099557D">
        <w:rPr>
          <w:rFonts w:ascii="Times New Roman" w:eastAsia="Times New Roman" w:hAnsi="Times New Roman" w:cs="David" w:hint="cs"/>
          <w:noProof/>
          <w:sz w:val="24"/>
          <w:szCs w:val="24"/>
          <w:rtl/>
          <w:lang w:eastAsia="he-IL"/>
        </w:rPr>
        <w:t xml:space="preserve">: יש להשלים חובה זו בהתאם לדרישות הכלליות של האוניברסיטה כמפורט בתקנון לימודי תואר שני: </w:t>
      </w:r>
      <w:hyperlink r:id="rId7" w:tgtFrame="_blank" w:history="1">
        <w:r w:rsidR="0099557D">
          <w:rPr>
            <w:rStyle w:val="Hyperlink"/>
            <w:rFonts w:ascii="Times New Roman" w:eastAsia="Times New Roman" w:hAnsi="Times New Roman" w:cs="David"/>
            <w:noProof/>
            <w:sz w:val="24"/>
            <w:szCs w:val="24"/>
            <w:lang w:eastAsia="he-IL"/>
          </w:rPr>
          <w:t>http://efl.biu.ac.il/node/1905</w:t>
        </w:r>
      </w:hyperlink>
      <w:r w:rsidR="0099557D">
        <w:rPr>
          <w:rFonts w:ascii="Times New Roman" w:eastAsia="Times New Roman" w:hAnsi="Times New Roman" w:cs="David" w:hint="cs"/>
          <w:noProof/>
          <w:sz w:val="24"/>
          <w:szCs w:val="24"/>
          <w:rtl/>
          <w:lang w:eastAsia="he-IL"/>
        </w:rPr>
        <w:t xml:space="preserve"> . בנוסף לפטורים כאמור בתקנון, תינתן לתלמיד אפשרות לקבל פטור, בהתאם לסעיף ד' לתקנון פטורים מלימודי אנגלית לתואר שני שמאפשר מתן פטור על ידי ראש התכנית, וזאת בהתאם לנהוג במחלקה לגאוגרפיה וסביבה:</w:t>
      </w:r>
    </w:p>
    <w:p w14:paraId="2A8E4C74" w14:textId="45BD833E" w:rsidR="0099557D" w:rsidRDefault="0099557D" w:rsidP="0099557D">
      <w:pPr>
        <w:spacing w:after="0" w:line="360" w:lineRule="auto"/>
        <w:jc w:val="both"/>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מסלול בלי תזה: מתן הרצאה על עבודת הסמינריון באנגלית (כולל מצגת באנגלית)</w:t>
      </w:r>
      <w:r w:rsidR="0064125E">
        <w:rPr>
          <w:rFonts w:ascii="Times New Roman" w:eastAsia="Times New Roman" w:hAnsi="Times New Roman" w:cs="David" w:hint="cs"/>
          <w:noProof/>
          <w:sz w:val="24"/>
          <w:szCs w:val="24"/>
          <w:rtl/>
          <w:lang w:eastAsia="he-IL"/>
        </w:rPr>
        <w:t>.</w:t>
      </w:r>
    </w:p>
    <w:p w14:paraId="3017BAC2" w14:textId="2749653C" w:rsidR="0099557D" w:rsidRDefault="0099557D" w:rsidP="0099557D">
      <w:pPr>
        <w:spacing w:after="0" w:line="360" w:lineRule="auto"/>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מסלול עם תזה: מתן הרצאה על עבודת התזה באנגלית (כולל מצגת באנגלית)</w:t>
      </w:r>
      <w:r w:rsidR="0064125E">
        <w:rPr>
          <w:rFonts w:ascii="Times New Roman" w:eastAsia="Times New Roman" w:hAnsi="Times New Roman" w:cs="David" w:hint="cs"/>
          <w:noProof/>
          <w:sz w:val="24"/>
          <w:szCs w:val="24"/>
          <w:rtl/>
          <w:lang w:eastAsia="he-IL"/>
        </w:rPr>
        <w:t>.</w:t>
      </w:r>
    </w:p>
    <w:p w14:paraId="678985B5" w14:textId="0B27625A" w:rsidR="004D4120" w:rsidRDefault="00777196" w:rsidP="004573EE">
      <w:pPr>
        <w:spacing w:after="0" w:line="360" w:lineRule="auto"/>
      </w:pPr>
      <w:r>
        <w:rPr>
          <w:rFonts w:ascii="Times New Roman" w:eastAsia="Times New Roman" w:hAnsi="Times New Roman" w:cs="David" w:hint="cs"/>
          <w:noProof/>
          <w:sz w:val="24"/>
          <w:szCs w:val="24"/>
          <w:rtl/>
          <w:lang w:eastAsia="he-IL"/>
        </w:rPr>
        <w:t>2</w:t>
      </w:r>
      <w:r w:rsidR="0099557D" w:rsidRPr="00B141A4">
        <w:rPr>
          <w:rFonts w:ascii="Times New Roman" w:eastAsia="Times New Roman" w:hAnsi="Times New Roman" w:cs="David" w:hint="cs"/>
          <w:b/>
          <w:bCs/>
          <w:noProof/>
          <w:sz w:val="24"/>
          <w:szCs w:val="24"/>
          <w:rtl/>
          <w:lang w:eastAsia="he-IL"/>
        </w:rPr>
        <w:t>. חובת לימודי יסוד ביהדות</w:t>
      </w:r>
      <w:r w:rsidR="0099557D" w:rsidRPr="000023DB">
        <w:rPr>
          <w:rFonts w:ascii="Times New Roman" w:eastAsia="Times New Roman" w:hAnsi="Times New Roman" w:cs="David" w:hint="cs"/>
          <w:noProof/>
          <w:sz w:val="24"/>
          <w:szCs w:val="24"/>
          <w:rtl/>
          <w:lang w:eastAsia="he-IL"/>
        </w:rPr>
        <w:t xml:space="preserve">: </w:t>
      </w:r>
      <w:r w:rsidR="00B141A4">
        <w:rPr>
          <w:rFonts w:cs="David" w:hint="cs"/>
          <w:sz w:val="24"/>
          <w:szCs w:val="24"/>
          <w:rtl/>
        </w:rPr>
        <w:t xml:space="preserve">הסטודנטים נדרשים לקחת קורס בלימודי יסוד ביהדות, כמפורט בתקנון הוועדה לתואר שני. </w:t>
      </w:r>
      <w:r w:rsidR="00B141A4">
        <w:rPr>
          <w:rFonts w:ascii="Times New Roman" w:eastAsia="Times New Roman" w:hAnsi="Times New Roman" w:cs="David" w:hint="cs"/>
          <w:noProof/>
          <w:sz w:val="24"/>
          <w:szCs w:val="24"/>
          <w:rtl/>
          <w:lang w:eastAsia="he-IL"/>
        </w:rPr>
        <w:t>סטודנטים שהינם בוגרי בר-אילן נדרשים ללמוד 2 ש"ש בביה"ס ללימודי יסוד ביהדות</w:t>
      </w:r>
      <w:r w:rsidR="00F15698">
        <w:rPr>
          <w:rFonts w:ascii="Times New Roman" w:eastAsia="Times New Roman" w:hAnsi="Times New Roman" w:cs="David" w:hint="cs"/>
          <w:noProof/>
          <w:sz w:val="24"/>
          <w:szCs w:val="24"/>
          <w:rtl/>
          <w:lang w:eastAsia="he-IL"/>
        </w:rPr>
        <w:t>.</w:t>
      </w:r>
      <w:r w:rsidR="00B141A4">
        <w:rPr>
          <w:rFonts w:ascii="Times New Roman" w:eastAsia="Times New Roman" w:hAnsi="Times New Roman" w:cs="David" w:hint="cs"/>
          <w:noProof/>
          <w:sz w:val="24"/>
          <w:szCs w:val="24"/>
          <w:rtl/>
          <w:lang w:eastAsia="he-IL"/>
        </w:rPr>
        <w:t xml:space="preserve"> </w:t>
      </w:r>
    </w:p>
    <w:sectPr w:rsidR="004D4120" w:rsidSect="002F263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CAEB" w14:textId="77777777" w:rsidR="00BD7344" w:rsidRDefault="00BD7344" w:rsidP="00194A7A">
      <w:pPr>
        <w:spacing w:after="0" w:line="240" w:lineRule="auto"/>
      </w:pPr>
      <w:r>
        <w:separator/>
      </w:r>
    </w:p>
  </w:endnote>
  <w:endnote w:type="continuationSeparator" w:id="0">
    <w:p w14:paraId="41EA15FB" w14:textId="77777777" w:rsidR="00BD7344" w:rsidRDefault="00BD7344" w:rsidP="0019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1347139"/>
      <w:docPartObj>
        <w:docPartGallery w:val="Page Numbers (Bottom of Page)"/>
        <w:docPartUnique/>
      </w:docPartObj>
    </w:sdtPr>
    <w:sdtContent>
      <w:p w14:paraId="1AD975AE" w14:textId="77777777" w:rsidR="00194A7A" w:rsidRDefault="00194A7A">
        <w:pPr>
          <w:pStyle w:val="a6"/>
          <w:jc w:val="center"/>
          <w:rPr>
            <w:rtl/>
            <w:cs/>
          </w:rPr>
        </w:pPr>
        <w:r>
          <w:fldChar w:fldCharType="begin"/>
        </w:r>
        <w:r>
          <w:rPr>
            <w:rtl/>
            <w:cs/>
          </w:rPr>
          <w:instrText>PAGE   \* MERGEFORMAT</w:instrText>
        </w:r>
        <w:r>
          <w:fldChar w:fldCharType="separate"/>
        </w:r>
        <w:r w:rsidR="00720DE9" w:rsidRPr="00720DE9">
          <w:rPr>
            <w:noProof/>
            <w:rtl/>
            <w:lang w:val="he-IL"/>
          </w:rPr>
          <w:t>1</w:t>
        </w:r>
        <w:r>
          <w:fldChar w:fldCharType="end"/>
        </w:r>
      </w:p>
    </w:sdtContent>
  </w:sdt>
  <w:p w14:paraId="23844B36" w14:textId="77777777" w:rsidR="00194A7A" w:rsidRDefault="00194A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C83E7" w14:textId="77777777" w:rsidR="00BD7344" w:rsidRDefault="00BD7344" w:rsidP="00194A7A">
      <w:pPr>
        <w:spacing w:after="0" w:line="240" w:lineRule="auto"/>
      </w:pPr>
      <w:r>
        <w:separator/>
      </w:r>
    </w:p>
  </w:footnote>
  <w:footnote w:type="continuationSeparator" w:id="0">
    <w:p w14:paraId="6042D801" w14:textId="77777777" w:rsidR="00BD7344" w:rsidRDefault="00BD7344" w:rsidP="0019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9B"/>
    <w:multiLevelType w:val="hybridMultilevel"/>
    <w:tmpl w:val="FAE6E1CC"/>
    <w:lvl w:ilvl="0" w:tplc="817E459C">
      <w:start w:val="2"/>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37D59"/>
    <w:multiLevelType w:val="hybridMultilevel"/>
    <w:tmpl w:val="D93E9C30"/>
    <w:lvl w:ilvl="0" w:tplc="817E459C">
      <w:start w:val="2"/>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A87EA8"/>
    <w:multiLevelType w:val="hybridMultilevel"/>
    <w:tmpl w:val="D914641E"/>
    <w:lvl w:ilvl="0" w:tplc="4E6E3390">
      <w:start w:val="2"/>
      <w:numFmt w:val="bullet"/>
      <w:lvlText w:val="-"/>
      <w:lvlJc w:val="left"/>
      <w:pPr>
        <w:ind w:left="720" w:hanging="360"/>
      </w:pPr>
      <w:rPr>
        <w:rFonts w:ascii="Calibri" w:eastAsia="Calibri" w:hAnsi="Calibri" w:cs="David"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47E74"/>
    <w:multiLevelType w:val="hybridMultilevel"/>
    <w:tmpl w:val="98DA4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D484A"/>
    <w:multiLevelType w:val="hybridMultilevel"/>
    <w:tmpl w:val="1F9C26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907EE2"/>
    <w:multiLevelType w:val="hybridMultilevel"/>
    <w:tmpl w:val="F6604AEA"/>
    <w:lvl w:ilvl="0" w:tplc="817E459C">
      <w:start w:val="2"/>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126D9C"/>
    <w:multiLevelType w:val="hybridMultilevel"/>
    <w:tmpl w:val="106C4242"/>
    <w:lvl w:ilvl="0" w:tplc="3DEC132A">
      <w:start w:val="1"/>
      <w:numFmt w:val="bullet"/>
      <w:lvlText w:val=""/>
      <w:lvlJc w:val="left"/>
      <w:pPr>
        <w:ind w:left="720" w:hanging="360"/>
      </w:pPr>
      <w:rPr>
        <w:rFonts w:ascii="Symbol" w:hAnsi="Symbol" w:hint="default"/>
        <w:sz w:val="24"/>
        <w:szCs w:val="24"/>
        <w:lang w:bidi="he-I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6E1D81"/>
    <w:multiLevelType w:val="hybridMultilevel"/>
    <w:tmpl w:val="4ACCCE1C"/>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8" w15:restartNumberingAfterBreak="0">
    <w:nsid w:val="69953F9E"/>
    <w:multiLevelType w:val="hybridMultilevel"/>
    <w:tmpl w:val="89BA2E2E"/>
    <w:lvl w:ilvl="0" w:tplc="817E459C">
      <w:start w:val="2"/>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47214D"/>
    <w:multiLevelType w:val="hybridMultilevel"/>
    <w:tmpl w:val="AC6C3E1C"/>
    <w:lvl w:ilvl="0" w:tplc="817E459C">
      <w:start w:val="2"/>
      <w:numFmt w:val="bullet"/>
      <w:lvlText w:val="-"/>
      <w:lvlJc w:val="left"/>
      <w:pPr>
        <w:ind w:left="780" w:hanging="360"/>
      </w:pPr>
      <w:rPr>
        <w:rFonts w:ascii="Calibri" w:eastAsia="Calibri" w:hAnsi="Calibri" w:cs="David"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79666155">
    <w:abstractNumId w:val="6"/>
  </w:num>
  <w:num w:numId="2" w16cid:durableId="1252157561">
    <w:abstractNumId w:val="9"/>
  </w:num>
  <w:num w:numId="3" w16cid:durableId="494423290">
    <w:abstractNumId w:val="0"/>
  </w:num>
  <w:num w:numId="4" w16cid:durableId="1027683169">
    <w:abstractNumId w:val="1"/>
  </w:num>
  <w:num w:numId="5" w16cid:durableId="525599111">
    <w:abstractNumId w:val="8"/>
  </w:num>
  <w:num w:numId="6" w16cid:durableId="2108185686">
    <w:abstractNumId w:val="4"/>
  </w:num>
  <w:num w:numId="7" w16cid:durableId="1061246825">
    <w:abstractNumId w:val="5"/>
  </w:num>
  <w:num w:numId="8" w16cid:durableId="1556549356">
    <w:abstractNumId w:val="2"/>
  </w:num>
  <w:num w:numId="9" w16cid:durableId="1657488937">
    <w:abstractNumId w:val="3"/>
  </w:num>
  <w:num w:numId="10" w16cid:durableId="333268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7D"/>
    <w:rsid w:val="00001E81"/>
    <w:rsid w:val="000023DB"/>
    <w:rsid w:val="0000692B"/>
    <w:rsid w:val="00013E59"/>
    <w:rsid w:val="00020EB7"/>
    <w:rsid w:val="00056E95"/>
    <w:rsid w:val="000630AA"/>
    <w:rsid w:val="000635EE"/>
    <w:rsid w:val="0007472F"/>
    <w:rsid w:val="00074D69"/>
    <w:rsid w:val="0007685A"/>
    <w:rsid w:val="00092227"/>
    <w:rsid w:val="00092406"/>
    <w:rsid w:val="00094854"/>
    <w:rsid w:val="000B0D8C"/>
    <w:rsid w:val="000C5A32"/>
    <w:rsid w:val="000E232C"/>
    <w:rsid w:val="000F3D5C"/>
    <w:rsid w:val="000F627E"/>
    <w:rsid w:val="00100CC2"/>
    <w:rsid w:val="001209E2"/>
    <w:rsid w:val="00120D70"/>
    <w:rsid w:val="0012188D"/>
    <w:rsid w:val="00122DB4"/>
    <w:rsid w:val="00124006"/>
    <w:rsid w:val="001474A0"/>
    <w:rsid w:val="0015308F"/>
    <w:rsid w:val="00153567"/>
    <w:rsid w:val="00160542"/>
    <w:rsid w:val="00180595"/>
    <w:rsid w:val="00194155"/>
    <w:rsid w:val="00194A7A"/>
    <w:rsid w:val="001B42A2"/>
    <w:rsid w:val="001C73C4"/>
    <w:rsid w:val="001D1D75"/>
    <w:rsid w:val="002271C7"/>
    <w:rsid w:val="00231E2C"/>
    <w:rsid w:val="00237900"/>
    <w:rsid w:val="00242F88"/>
    <w:rsid w:val="00244537"/>
    <w:rsid w:val="0026121F"/>
    <w:rsid w:val="0026153C"/>
    <w:rsid w:val="00272749"/>
    <w:rsid w:val="00272CAC"/>
    <w:rsid w:val="00290EFB"/>
    <w:rsid w:val="00295B3E"/>
    <w:rsid w:val="00297536"/>
    <w:rsid w:val="002B5DC8"/>
    <w:rsid w:val="002C686F"/>
    <w:rsid w:val="002D4D24"/>
    <w:rsid w:val="002D4F29"/>
    <w:rsid w:val="002D7AB0"/>
    <w:rsid w:val="002E77FF"/>
    <w:rsid w:val="002F263C"/>
    <w:rsid w:val="00313553"/>
    <w:rsid w:val="00347474"/>
    <w:rsid w:val="00363F8A"/>
    <w:rsid w:val="003735EA"/>
    <w:rsid w:val="003A3A65"/>
    <w:rsid w:val="003B4FCF"/>
    <w:rsid w:val="003B72EF"/>
    <w:rsid w:val="003D6869"/>
    <w:rsid w:val="003E7E57"/>
    <w:rsid w:val="003F432C"/>
    <w:rsid w:val="00402601"/>
    <w:rsid w:val="00412DF5"/>
    <w:rsid w:val="00423318"/>
    <w:rsid w:val="00430F43"/>
    <w:rsid w:val="00452D05"/>
    <w:rsid w:val="004573EE"/>
    <w:rsid w:val="00472FB2"/>
    <w:rsid w:val="00477F6D"/>
    <w:rsid w:val="00490CBE"/>
    <w:rsid w:val="00493778"/>
    <w:rsid w:val="004C69A2"/>
    <w:rsid w:val="004D4120"/>
    <w:rsid w:val="004D7254"/>
    <w:rsid w:val="004F1E16"/>
    <w:rsid w:val="00500295"/>
    <w:rsid w:val="005336B1"/>
    <w:rsid w:val="00566725"/>
    <w:rsid w:val="005754DA"/>
    <w:rsid w:val="0057670C"/>
    <w:rsid w:val="005858FE"/>
    <w:rsid w:val="00596485"/>
    <w:rsid w:val="005B268B"/>
    <w:rsid w:val="005C20DC"/>
    <w:rsid w:val="005C3FE0"/>
    <w:rsid w:val="005F4C19"/>
    <w:rsid w:val="00600A9A"/>
    <w:rsid w:val="0061086A"/>
    <w:rsid w:val="0063166B"/>
    <w:rsid w:val="0064125E"/>
    <w:rsid w:val="00647634"/>
    <w:rsid w:val="00663F09"/>
    <w:rsid w:val="006768B6"/>
    <w:rsid w:val="006768C8"/>
    <w:rsid w:val="00680B4A"/>
    <w:rsid w:val="006825A2"/>
    <w:rsid w:val="006852EE"/>
    <w:rsid w:val="00692F7D"/>
    <w:rsid w:val="006A2B52"/>
    <w:rsid w:val="006A5830"/>
    <w:rsid w:val="006B2C78"/>
    <w:rsid w:val="006B3020"/>
    <w:rsid w:val="006B3BF0"/>
    <w:rsid w:val="006B5440"/>
    <w:rsid w:val="006F1F47"/>
    <w:rsid w:val="006F260A"/>
    <w:rsid w:val="00704B82"/>
    <w:rsid w:val="00713A38"/>
    <w:rsid w:val="00720DE9"/>
    <w:rsid w:val="00733FD1"/>
    <w:rsid w:val="00753D8D"/>
    <w:rsid w:val="00756531"/>
    <w:rsid w:val="00777196"/>
    <w:rsid w:val="00777818"/>
    <w:rsid w:val="00787CE4"/>
    <w:rsid w:val="007925FD"/>
    <w:rsid w:val="00793F47"/>
    <w:rsid w:val="007A383F"/>
    <w:rsid w:val="007A6F3F"/>
    <w:rsid w:val="007B1548"/>
    <w:rsid w:val="007B299C"/>
    <w:rsid w:val="007D2187"/>
    <w:rsid w:val="007F46CE"/>
    <w:rsid w:val="00800AA9"/>
    <w:rsid w:val="0080107B"/>
    <w:rsid w:val="00823CF5"/>
    <w:rsid w:val="00827588"/>
    <w:rsid w:val="00840BE5"/>
    <w:rsid w:val="0085530A"/>
    <w:rsid w:val="0085755B"/>
    <w:rsid w:val="00860DC2"/>
    <w:rsid w:val="00864058"/>
    <w:rsid w:val="00866262"/>
    <w:rsid w:val="00884DDD"/>
    <w:rsid w:val="0088504F"/>
    <w:rsid w:val="00893CD5"/>
    <w:rsid w:val="008A0563"/>
    <w:rsid w:val="008A17BE"/>
    <w:rsid w:val="008A2F2F"/>
    <w:rsid w:val="008B2495"/>
    <w:rsid w:val="008B4A70"/>
    <w:rsid w:val="008E2770"/>
    <w:rsid w:val="009042FA"/>
    <w:rsid w:val="00904EE4"/>
    <w:rsid w:val="00913094"/>
    <w:rsid w:val="00914802"/>
    <w:rsid w:val="009152CA"/>
    <w:rsid w:val="00933EEA"/>
    <w:rsid w:val="00935CF0"/>
    <w:rsid w:val="00937246"/>
    <w:rsid w:val="00943B7A"/>
    <w:rsid w:val="00966D26"/>
    <w:rsid w:val="00971C2A"/>
    <w:rsid w:val="00974BA9"/>
    <w:rsid w:val="00986F38"/>
    <w:rsid w:val="00992ABF"/>
    <w:rsid w:val="0099557D"/>
    <w:rsid w:val="00995FAB"/>
    <w:rsid w:val="009A2E9B"/>
    <w:rsid w:val="009B54E9"/>
    <w:rsid w:val="009C26A8"/>
    <w:rsid w:val="009C3FE5"/>
    <w:rsid w:val="009C7393"/>
    <w:rsid w:val="009D7401"/>
    <w:rsid w:val="009E0474"/>
    <w:rsid w:val="009F290B"/>
    <w:rsid w:val="009F5D43"/>
    <w:rsid w:val="00A006D8"/>
    <w:rsid w:val="00A0336F"/>
    <w:rsid w:val="00A05E8D"/>
    <w:rsid w:val="00A0755A"/>
    <w:rsid w:val="00A24712"/>
    <w:rsid w:val="00A37960"/>
    <w:rsid w:val="00A476E8"/>
    <w:rsid w:val="00A74E90"/>
    <w:rsid w:val="00A816F7"/>
    <w:rsid w:val="00AA14F0"/>
    <w:rsid w:val="00AB1A0C"/>
    <w:rsid w:val="00AC48FC"/>
    <w:rsid w:val="00AD39C4"/>
    <w:rsid w:val="00AD467D"/>
    <w:rsid w:val="00AE4BCE"/>
    <w:rsid w:val="00AE6345"/>
    <w:rsid w:val="00B141A4"/>
    <w:rsid w:val="00B378ED"/>
    <w:rsid w:val="00B6382C"/>
    <w:rsid w:val="00B72C1A"/>
    <w:rsid w:val="00B9431C"/>
    <w:rsid w:val="00BD7344"/>
    <w:rsid w:val="00BF033F"/>
    <w:rsid w:val="00C004DA"/>
    <w:rsid w:val="00C0435D"/>
    <w:rsid w:val="00C1190B"/>
    <w:rsid w:val="00C162F0"/>
    <w:rsid w:val="00C33661"/>
    <w:rsid w:val="00C46239"/>
    <w:rsid w:val="00C50459"/>
    <w:rsid w:val="00C56D66"/>
    <w:rsid w:val="00C82B8D"/>
    <w:rsid w:val="00C9636F"/>
    <w:rsid w:val="00CA1334"/>
    <w:rsid w:val="00CA13A1"/>
    <w:rsid w:val="00CA6C8C"/>
    <w:rsid w:val="00CA7D8D"/>
    <w:rsid w:val="00CC5A36"/>
    <w:rsid w:val="00CD2827"/>
    <w:rsid w:val="00CE7097"/>
    <w:rsid w:val="00D01F3A"/>
    <w:rsid w:val="00D02B7D"/>
    <w:rsid w:val="00D0772B"/>
    <w:rsid w:val="00D25227"/>
    <w:rsid w:val="00D35B01"/>
    <w:rsid w:val="00D42F42"/>
    <w:rsid w:val="00D4530D"/>
    <w:rsid w:val="00D6301F"/>
    <w:rsid w:val="00D65E6E"/>
    <w:rsid w:val="00D73B85"/>
    <w:rsid w:val="00D752B5"/>
    <w:rsid w:val="00D90633"/>
    <w:rsid w:val="00D96D41"/>
    <w:rsid w:val="00DA0D3A"/>
    <w:rsid w:val="00DA76A0"/>
    <w:rsid w:val="00DB6C11"/>
    <w:rsid w:val="00DF1BDC"/>
    <w:rsid w:val="00DF5B1A"/>
    <w:rsid w:val="00E4220E"/>
    <w:rsid w:val="00E44F22"/>
    <w:rsid w:val="00E47654"/>
    <w:rsid w:val="00E5366E"/>
    <w:rsid w:val="00E54B8A"/>
    <w:rsid w:val="00E55467"/>
    <w:rsid w:val="00E554EF"/>
    <w:rsid w:val="00E64121"/>
    <w:rsid w:val="00E9613B"/>
    <w:rsid w:val="00EA0623"/>
    <w:rsid w:val="00EA0CCC"/>
    <w:rsid w:val="00EC05A1"/>
    <w:rsid w:val="00ED3D89"/>
    <w:rsid w:val="00ED6766"/>
    <w:rsid w:val="00ED6C14"/>
    <w:rsid w:val="00EE2D1E"/>
    <w:rsid w:val="00F15698"/>
    <w:rsid w:val="00F1637B"/>
    <w:rsid w:val="00F202D6"/>
    <w:rsid w:val="00F205E9"/>
    <w:rsid w:val="00F41CA4"/>
    <w:rsid w:val="00F47BB8"/>
    <w:rsid w:val="00F77402"/>
    <w:rsid w:val="00F95E2A"/>
    <w:rsid w:val="00FD0118"/>
    <w:rsid w:val="00FD36D4"/>
    <w:rsid w:val="00FE03D0"/>
    <w:rsid w:val="00FF1FB9"/>
    <w:rsid w:val="00FF24B5"/>
    <w:rsid w:val="00FF58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2FBA"/>
  <w15:docId w15:val="{2C883113-F089-4875-87EA-02C3409A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57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57D"/>
    <w:pPr>
      <w:ind w:left="720"/>
      <w:contextualSpacing/>
    </w:pPr>
  </w:style>
  <w:style w:type="character" w:styleId="Hyperlink">
    <w:name w:val="Hyperlink"/>
    <w:basedOn w:val="a0"/>
    <w:uiPriority w:val="99"/>
    <w:unhideWhenUsed/>
    <w:rsid w:val="0099557D"/>
    <w:rPr>
      <w:color w:val="0000FF"/>
      <w:u w:val="single"/>
    </w:rPr>
  </w:style>
  <w:style w:type="paragraph" w:styleId="a4">
    <w:name w:val="header"/>
    <w:basedOn w:val="a"/>
    <w:link w:val="a5"/>
    <w:uiPriority w:val="99"/>
    <w:unhideWhenUsed/>
    <w:rsid w:val="00194A7A"/>
    <w:pPr>
      <w:tabs>
        <w:tab w:val="center" w:pos="4153"/>
        <w:tab w:val="right" w:pos="8306"/>
      </w:tabs>
      <w:spacing w:after="0" w:line="240" w:lineRule="auto"/>
    </w:pPr>
  </w:style>
  <w:style w:type="character" w:customStyle="1" w:styleId="a5">
    <w:name w:val="כותרת עליונה תו"/>
    <w:basedOn w:val="a0"/>
    <w:link w:val="a4"/>
    <w:uiPriority w:val="99"/>
    <w:rsid w:val="00194A7A"/>
    <w:rPr>
      <w:rFonts w:ascii="Calibri" w:eastAsia="Calibri" w:hAnsi="Calibri" w:cs="Arial"/>
    </w:rPr>
  </w:style>
  <w:style w:type="paragraph" w:styleId="a6">
    <w:name w:val="footer"/>
    <w:basedOn w:val="a"/>
    <w:link w:val="a7"/>
    <w:uiPriority w:val="99"/>
    <w:unhideWhenUsed/>
    <w:rsid w:val="00194A7A"/>
    <w:pPr>
      <w:tabs>
        <w:tab w:val="center" w:pos="4153"/>
        <w:tab w:val="right" w:pos="8306"/>
      </w:tabs>
      <w:spacing w:after="0" w:line="240" w:lineRule="auto"/>
    </w:pPr>
  </w:style>
  <w:style w:type="character" w:customStyle="1" w:styleId="a7">
    <w:name w:val="כותרת תחתונה תו"/>
    <w:basedOn w:val="a0"/>
    <w:link w:val="a6"/>
    <w:uiPriority w:val="99"/>
    <w:rsid w:val="00194A7A"/>
    <w:rPr>
      <w:rFonts w:ascii="Calibri" w:eastAsia="Calibri" w:hAnsi="Calibri" w:cs="Arial"/>
    </w:rPr>
  </w:style>
  <w:style w:type="paragraph" w:styleId="a8">
    <w:name w:val="Balloon Text"/>
    <w:basedOn w:val="a"/>
    <w:link w:val="a9"/>
    <w:uiPriority w:val="99"/>
    <w:semiHidden/>
    <w:unhideWhenUsed/>
    <w:rsid w:val="006F1F47"/>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6F1F47"/>
    <w:rPr>
      <w:rFonts w:ascii="Tahoma" w:eastAsia="Calibri" w:hAnsi="Tahoma" w:cs="Tahoma"/>
      <w:sz w:val="16"/>
      <w:szCs w:val="16"/>
    </w:rPr>
  </w:style>
  <w:style w:type="character" w:styleId="aa">
    <w:name w:val="annotation reference"/>
    <w:basedOn w:val="a0"/>
    <w:uiPriority w:val="99"/>
    <w:semiHidden/>
    <w:unhideWhenUsed/>
    <w:rsid w:val="00FF24B5"/>
    <w:rPr>
      <w:sz w:val="16"/>
      <w:szCs w:val="16"/>
    </w:rPr>
  </w:style>
  <w:style w:type="paragraph" w:styleId="ab">
    <w:name w:val="annotation text"/>
    <w:basedOn w:val="a"/>
    <w:link w:val="ac"/>
    <w:uiPriority w:val="99"/>
    <w:semiHidden/>
    <w:unhideWhenUsed/>
    <w:rsid w:val="00FF24B5"/>
    <w:pPr>
      <w:spacing w:line="240" w:lineRule="auto"/>
    </w:pPr>
    <w:rPr>
      <w:sz w:val="20"/>
      <w:szCs w:val="20"/>
    </w:rPr>
  </w:style>
  <w:style w:type="character" w:customStyle="1" w:styleId="ac">
    <w:name w:val="טקסט הערה תו"/>
    <w:basedOn w:val="a0"/>
    <w:link w:val="ab"/>
    <w:uiPriority w:val="99"/>
    <w:semiHidden/>
    <w:rsid w:val="00FF24B5"/>
    <w:rPr>
      <w:rFonts w:ascii="Calibri" w:eastAsia="Calibri" w:hAnsi="Calibri" w:cs="Arial"/>
      <w:sz w:val="20"/>
      <w:szCs w:val="20"/>
    </w:rPr>
  </w:style>
  <w:style w:type="paragraph" w:styleId="ad">
    <w:name w:val="annotation subject"/>
    <w:basedOn w:val="ab"/>
    <w:next w:val="ab"/>
    <w:link w:val="ae"/>
    <w:uiPriority w:val="99"/>
    <w:semiHidden/>
    <w:unhideWhenUsed/>
    <w:rsid w:val="00FF24B5"/>
    <w:rPr>
      <w:b/>
      <w:bCs/>
    </w:rPr>
  </w:style>
  <w:style w:type="character" w:customStyle="1" w:styleId="ae">
    <w:name w:val="נושא הערה תו"/>
    <w:basedOn w:val="ac"/>
    <w:link w:val="ad"/>
    <w:uiPriority w:val="99"/>
    <w:semiHidden/>
    <w:rsid w:val="00FF24B5"/>
    <w:rPr>
      <w:rFonts w:ascii="Calibri" w:eastAsia="Calibri" w:hAnsi="Calibri" w:cs="Arial"/>
      <w:b/>
      <w:bCs/>
      <w:sz w:val="20"/>
      <w:szCs w:val="20"/>
    </w:rPr>
  </w:style>
  <w:style w:type="table" w:styleId="af">
    <w:name w:val="Table Grid"/>
    <w:basedOn w:val="a1"/>
    <w:uiPriority w:val="59"/>
    <w:rsid w:val="00685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477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2109">
      <w:bodyDiv w:val="1"/>
      <w:marLeft w:val="0"/>
      <w:marRight w:val="0"/>
      <w:marTop w:val="0"/>
      <w:marBottom w:val="0"/>
      <w:divBdr>
        <w:top w:val="none" w:sz="0" w:space="0" w:color="auto"/>
        <w:left w:val="none" w:sz="0" w:space="0" w:color="auto"/>
        <w:bottom w:val="none" w:sz="0" w:space="0" w:color="auto"/>
        <w:right w:val="none" w:sz="0" w:space="0" w:color="auto"/>
      </w:divBdr>
    </w:div>
    <w:div w:id="1003359139">
      <w:bodyDiv w:val="1"/>
      <w:marLeft w:val="0"/>
      <w:marRight w:val="0"/>
      <w:marTop w:val="0"/>
      <w:marBottom w:val="0"/>
      <w:divBdr>
        <w:top w:val="none" w:sz="0" w:space="0" w:color="auto"/>
        <w:left w:val="none" w:sz="0" w:space="0" w:color="auto"/>
        <w:bottom w:val="none" w:sz="0" w:space="0" w:color="auto"/>
        <w:right w:val="none" w:sz="0" w:space="0" w:color="auto"/>
      </w:divBdr>
    </w:div>
    <w:div w:id="1372461446">
      <w:bodyDiv w:val="1"/>
      <w:marLeft w:val="0"/>
      <w:marRight w:val="0"/>
      <w:marTop w:val="0"/>
      <w:marBottom w:val="0"/>
      <w:divBdr>
        <w:top w:val="none" w:sz="0" w:space="0" w:color="auto"/>
        <w:left w:val="none" w:sz="0" w:space="0" w:color="auto"/>
        <w:bottom w:val="none" w:sz="0" w:space="0" w:color="auto"/>
        <w:right w:val="none" w:sz="0" w:space="0" w:color="auto"/>
      </w:divBdr>
    </w:div>
    <w:div w:id="21426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fl.biu.ac.il/node/19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489</Words>
  <Characters>2792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Adit Levi</dc:creator>
  <cp:lastModifiedBy>רוית אנגלסמן</cp:lastModifiedBy>
  <cp:revision>25</cp:revision>
  <cp:lastPrinted>2023-04-03T10:48:00Z</cp:lastPrinted>
  <dcterms:created xsi:type="dcterms:W3CDTF">2023-04-03T10:39:00Z</dcterms:created>
  <dcterms:modified xsi:type="dcterms:W3CDTF">2023-07-25T06:58:00Z</dcterms:modified>
</cp:coreProperties>
</file>